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5EBFA" w14:textId="7012EB60"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C05B29">
        <w:rPr>
          <w:rFonts w:cs="Arial"/>
          <w:noProof w:val="0"/>
          <w:sz w:val="24"/>
        </w:rPr>
        <w:t>9</w:t>
      </w:r>
      <w:r w:rsidR="00A90887">
        <w:rPr>
          <w:rFonts w:cs="Arial"/>
          <w:noProof w:val="0"/>
          <w:sz w:val="24"/>
        </w:rPr>
        <w:t>9</w:t>
      </w:r>
      <w:r w:rsidRPr="00443753">
        <w:rPr>
          <w:rFonts w:cs="Arial"/>
          <w:noProof w:val="0"/>
          <w:sz w:val="24"/>
        </w:rPr>
        <w:tab/>
      </w:r>
      <w:r w:rsidR="00EC16AA">
        <w:rPr>
          <w:rFonts w:cs="Arial"/>
          <w:noProof w:val="0"/>
          <w:sz w:val="24"/>
        </w:rPr>
        <w:tab/>
      </w:r>
      <w:r w:rsidR="006239C4" w:rsidRPr="006239C4">
        <w:rPr>
          <w:rFonts w:cs="Arial"/>
          <w:noProof w:val="0"/>
          <w:sz w:val="24"/>
        </w:rPr>
        <w:t>R1-19</w:t>
      </w:r>
      <w:r w:rsidR="00515A76">
        <w:rPr>
          <w:rFonts w:cs="Arial"/>
          <w:noProof w:val="0"/>
          <w:sz w:val="24"/>
        </w:rPr>
        <w:t>1</w:t>
      </w:r>
      <w:r w:rsidR="00A90887">
        <w:rPr>
          <w:rFonts w:cs="Arial"/>
          <w:noProof w:val="0"/>
          <w:sz w:val="24"/>
        </w:rPr>
        <w:t>2188</w:t>
      </w:r>
    </w:p>
    <w:p w14:paraId="6ABAB37A" w14:textId="70B842E5" w:rsidR="00334699" w:rsidRPr="00334699" w:rsidRDefault="00A90887"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Reno</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USA</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N</w:t>
      </w:r>
      <w:r w:rsidR="00515A76">
        <w:rPr>
          <w:rFonts w:ascii="Arial" w:eastAsia="MS Mincho" w:hAnsi="Arial" w:cs="Arial"/>
          <w:b/>
          <w:bCs/>
          <w:sz w:val="24"/>
          <w:lang w:eastAsia="ja-JP"/>
        </w:rPr>
        <w:t>o</w:t>
      </w:r>
      <w:r>
        <w:rPr>
          <w:rFonts w:ascii="Arial" w:eastAsia="MS Mincho" w:hAnsi="Arial" w:cs="Arial"/>
          <w:b/>
          <w:bCs/>
          <w:sz w:val="24"/>
          <w:lang w:eastAsia="ja-JP"/>
        </w:rPr>
        <w:t>vem</w:t>
      </w:r>
      <w:r w:rsidR="00515A76">
        <w:rPr>
          <w:rFonts w:ascii="Arial" w:eastAsia="MS Mincho" w:hAnsi="Arial" w:cs="Arial"/>
          <w:b/>
          <w:bCs/>
          <w:sz w:val="24"/>
          <w:lang w:eastAsia="ja-JP"/>
        </w:rPr>
        <w:t>ber</w:t>
      </w:r>
      <w:r w:rsidR="00C05B29">
        <w:rPr>
          <w:rFonts w:ascii="Arial" w:eastAsia="MS Mincho" w:hAnsi="Arial" w:cs="Arial"/>
          <w:b/>
          <w:bCs/>
          <w:sz w:val="24"/>
          <w:lang w:eastAsia="ja-JP"/>
        </w:rPr>
        <w:t xml:space="preserve"> </w:t>
      </w:r>
      <w:r w:rsidR="00515A76">
        <w:rPr>
          <w:rFonts w:ascii="Arial" w:eastAsia="MS Mincho" w:hAnsi="Arial" w:cs="Arial"/>
          <w:b/>
          <w:bCs/>
          <w:sz w:val="24"/>
          <w:lang w:eastAsia="ja-JP"/>
        </w:rPr>
        <w:t>1</w:t>
      </w:r>
      <w:r w:rsidR="007F766C">
        <w:rPr>
          <w:rFonts w:ascii="Arial" w:eastAsia="MS Mincho" w:hAnsi="Arial" w:cs="Arial"/>
          <w:b/>
          <w:bCs/>
          <w:sz w:val="24"/>
          <w:lang w:eastAsia="ja-JP"/>
        </w:rPr>
        <w:t>8</w:t>
      </w:r>
      <w:r w:rsidR="00334699" w:rsidRPr="00334699">
        <w:rPr>
          <w:rFonts w:ascii="Arial" w:eastAsia="MS Mincho" w:hAnsi="Arial" w:cs="Arial"/>
          <w:b/>
          <w:bCs/>
          <w:sz w:val="24"/>
          <w:vertAlign w:val="superscript"/>
          <w:lang w:eastAsia="ja-JP"/>
        </w:rPr>
        <w:t>th</w:t>
      </w:r>
      <w:r w:rsidR="002811B9">
        <w:rPr>
          <w:rFonts w:ascii="Arial" w:eastAsia="MS Mincho" w:hAnsi="Arial" w:cs="Arial"/>
          <w:b/>
          <w:bCs/>
          <w:sz w:val="24"/>
          <w:lang w:eastAsia="ja-JP"/>
        </w:rPr>
        <w:t xml:space="preserve">– </w:t>
      </w:r>
      <w:r w:rsidR="00515A76">
        <w:rPr>
          <w:rFonts w:ascii="Arial" w:eastAsia="MS Mincho" w:hAnsi="Arial" w:cs="Arial"/>
          <w:b/>
          <w:bCs/>
          <w:sz w:val="24"/>
          <w:lang w:eastAsia="ja-JP"/>
        </w:rPr>
        <w:t>2</w:t>
      </w:r>
      <w:r w:rsidR="007F766C">
        <w:rPr>
          <w:rFonts w:ascii="Arial" w:eastAsia="MS Mincho" w:hAnsi="Arial" w:cs="Arial"/>
          <w:b/>
          <w:bCs/>
          <w:sz w:val="24"/>
          <w:lang w:eastAsia="ja-JP"/>
        </w:rPr>
        <w:t>2</w:t>
      </w:r>
      <w:r w:rsidR="00C05B29">
        <w:rPr>
          <w:rFonts w:ascii="Arial" w:eastAsia="MS Mincho" w:hAnsi="Arial" w:cs="Arial"/>
          <w:b/>
          <w:bCs/>
          <w:sz w:val="24"/>
          <w:vertAlign w:val="superscript"/>
          <w:lang w:eastAsia="ja-JP"/>
        </w:rPr>
        <w:t>th</w:t>
      </w:r>
      <w:r w:rsidR="002811B9">
        <w:rPr>
          <w:rFonts w:ascii="Arial" w:eastAsia="MS Mincho" w:hAnsi="Arial" w:cs="Arial"/>
          <w:b/>
          <w:bCs/>
          <w:sz w:val="24"/>
          <w:lang w:eastAsia="ja-JP"/>
        </w:rPr>
        <w:t>, 2019</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727D70EB"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262A4">
        <w:rPr>
          <w:rFonts w:ascii="Arial" w:hAnsi="Arial" w:cs="Arial"/>
          <w:b/>
          <w:sz w:val="24"/>
        </w:rPr>
        <w:t xml:space="preserve">Scheduling of multiple DL/UL TBs for </w:t>
      </w:r>
      <w:proofErr w:type="spellStart"/>
      <w:r w:rsidR="00F262A4">
        <w:rPr>
          <w:rFonts w:ascii="Arial" w:hAnsi="Arial" w:cs="Arial"/>
          <w:b/>
          <w:sz w:val="24"/>
        </w:rPr>
        <w:t>eMTC</w:t>
      </w:r>
      <w:proofErr w:type="spellEnd"/>
    </w:p>
    <w:p w14:paraId="53159E7D" w14:textId="29E9E7CB"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F262A4">
        <w:rPr>
          <w:rFonts w:ascii="Arial" w:hAnsi="Arial" w:cs="Arial"/>
          <w:b/>
          <w:sz w:val="24"/>
        </w:rPr>
        <w:t>6.2.1.3</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bookmarkStart w:id="1" w:name="_Ref7714396"/>
      <w:r w:rsidRPr="00443753">
        <w:rPr>
          <w:lang w:val="en-US"/>
        </w:rPr>
        <w:t>Introduction</w:t>
      </w:r>
      <w:bookmarkEnd w:id="1"/>
    </w:p>
    <w:p w14:paraId="1115305A" w14:textId="683DBB91"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 a new work item (WI) on Rel-16 MTC enhancements 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C538F4">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xml:space="preserve">. One objective of the WI is </w:t>
      </w:r>
      <w:r w:rsidR="00FE76AF">
        <w:rPr>
          <w:rFonts w:eastAsia="SimSun"/>
          <w:kern w:val="0"/>
          <w:sz w:val="20"/>
          <w:szCs w:val="20"/>
          <w:lang w:eastAsia="en-US"/>
        </w:rPr>
        <w:t>the</w:t>
      </w:r>
      <w:r w:rsidR="00334699">
        <w:rPr>
          <w:rFonts w:eastAsia="SimSun"/>
          <w:kern w:val="0"/>
          <w:sz w:val="20"/>
          <w:szCs w:val="20"/>
          <w:lang w:eastAsia="en-US"/>
        </w:rPr>
        <w:t xml:space="preserve"> </w:t>
      </w:r>
      <w:r w:rsidR="007E279F">
        <w:rPr>
          <w:rFonts w:eastAsia="SimSun"/>
          <w:kern w:val="0"/>
          <w:sz w:val="20"/>
          <w:szCs w:val="20"/>
          <w:lang w:eastAsia="en-US"/>
        </w:rPr>
        <w:t>scheduling enhancement. In particular</w:t>
      </w:r>
      <w:r w:rsidR="00334699">
        <w:rPr>
          <w:rFonts w:eastAsia="SimSun"/>
          <w:kern w:val="0"/>
          <w:sz w:val="20"/>
          <w:szCs w:val="20"/>
          <w:lang w:eastAsia="en-US"/>
        </w:rPr>
        <w:t>:</w:t>
      </w:r>
    </w:p>
    <w:p w14:paraId="775A9CEE" w14:textId="77777777" w:rsidR="007E279F" w:rsidRPr="007E279F" w:rsidRDefault="007E279F" w:rsidP="007E279F">
      <w:pPr>
        <w:tabs>
          <w:tab w:val="left" w:pos="270"/>
        </w:tabs>
        <w:spacing w:after="120" w:line="216" w:lineRule="auto"/>
        <w:jc w:val="both"/>
        <w:rPr>
          <w:i/>
          <w:lang w:val="en-GB" w:eastAsia="x-none"/>
        </w:rPr>
      </w:pPr>
      <w:r w:rsidRPr="007E279F">
        <w:rPr>
          <w:i/>
          <w:lang w:val="en-GB" w:eastAsia="x-none"/>
        </w:rPr>
        <w:t>Specify scheduling multiple DL/UL transport blocks with or without DCI for SC-PTM and unicast [RAN1, RAN2]</w:t>
      </w:r>
    </w:p>
    <w:p w14:paraId="1B2DD648" w14:textId="7BE0EECE" w:rsidR="00613832" w:rsidRPr="00CA373E" w:rsidRDefault="007E279F" w:rsidP="00CA373E">
      <w:pPr>
        <w:pStyle w:val="ListParagraph"/>
        <w:numPr>
          <w:ilvl w:val="0"/>
          <w:numId w:val="10"/>
        </w:numPr>
        <w:tabs>
          <w:tab w:val="left" w:pos="270"/>
        </w:tabs>
        <w:spacing w:after="120" w:line="216" w:lineRule="auto"/>
        <w:jc w:val="both"/>
        <w:rPr>
          <w:rFonts w:ascii="Times New Roman" w:hAnsi="Times New Roman"/>
          <w:i/>
          <w:sz w:val="18"/>
          <w:szCs w:val="20"/>
          <w:lang w:val="en-GB" w:eastAsia="x-none"/>
        </w:rPr>
      </w:pPr>
      <w:r w:rsidRPr="007E279F">
        <w:rPr>
          <w:rFonts w:ascii="Times New Roman" w:hAnsi="Times New Roman"/>
          <w:i/>
          <w:sz w:val="20"/>
          <w:lang w:val="en-GB" w:eastAsia="x-none"/>
        </w:rPr>
        <w:t>Enhancement of SPS can be discussed.</w:t>
      </w:r>
    </w:p>
    <w:p w14:paraId="629E0EDA" w14:textId="77777777" w:rsidR="00CA373E" w:rsidRPr="00B46D22" w:rsidRDefault="00CA373E" w:rsidP="00CA373E">
      <w:pPr>
        <w:pStyle w:val="ListParagraph"/>
        <w:tabs>
          <w:tab w:val="left" w:pos="270"/>
        </w:tabs>
        <w:spacing w:line="216" w:lineRule="auto"/>
        <w:jc w:val="both"/>
        <w:rPr>
          <w:rFonts w:ascii="Times New Roman" w:hAnsi="Times New Roman"/>
          <w:i/>
          <w:sz w:val="18"/>
          <w:szCs w:val="20"/>
          <w:lang w:val="en-GB" w:eastAsia="x-none"/>
        </w:rPr>
      </w:pPr>
    </w:p>
    <w:p w14:paraId="039FC206" w14:textId="44D373DC" w:rsidR="008B1761" w:rsidRDefault="003207DE" w:rsidP="00F60978">
      <w:pPr>
        <w:overflowPunct/>
        <w:autoSpaceDE/>
        <w:autoSpaceDN/>
        <w:adjustRightInd/>
        <w:spacing w:after="120"/>
        <w:jc w:val="both"/>
        <w:textAlignment w:val="auto"/>
      </w:pPr>
      <w:r>
        <w:t>In RAN1 #</w:t>
      </w:r>
      <w:r w:rsidR="009A6024">
        <w:t>98</w:t>
      </w:r>
      <w:r w:rsidR="001C25BC">
        <w:t>bis</w:t>
      </w:r>
      <w:r w:rsidR="00055020">
        <w:t xml:space="preserve"> </w:t>
      </w:r>
      <w:r>
        <w:t xml:space="preserve">meeting, the following agreements were made regarding scheduling of multiple DL/UL transport blocks </w:t>
      </w:r>
      <w:r w:rsidR="008D5BDC">
        <w:fldChar w:fldCharType="begin"/>
      </w:r>
      <w:r w:rsidR="008D5BDC">
        <w:instrText xml:space="preserve"> REF _Ref770196 \n \h </w:instrText>
      </w:r>
      <w:r w:rsidR="008D5BDC">
        <w:fldChar w:fldCharType="separate"/>
      </w:r>
      <w:r w:rsidR="00C538F4">
        <w:t>[2]</w:t>
      </w:r>
      <w:r w:rsidR="008D5BDC">
        <w:fldChar w:fldCharType="end"/>
      </w:r>
      <w:r w:rsidR="008D5BDC">
        <w:t>:</w:t>
      </w:r>
    </w:p>
    <w:tbl>
      <w:tblPr>
        <w:tblStyle w:val="TableGrid"/>
        <w:tblW w:w="0" w:type="auto"/>
        <w:tblLook w:val="04A0" w:firstRow="1" w:lastRow="0" w:firstColumn="1" w:lastColumn="0" w:noHBand="0" w:noVBand="1"/>
      </w:tblPr>
      <w:tblGrid>
        <w:gridCol w:w="9629"/>
      </w:tblGrid>
      <w:tr w:rsidR="00657488" w:rsidRPr="0069646B" w14:paraId="17E6C0A9" w14:textId="77777777" w:rsidTr="00F71A66">
        <w:tc>
          <w:tcPr>
            <w:tcW w:w="9962" w:type="dxa"/>
          </w:tcPr>
          <w:p w14:paraId="5A2CE858" w14:textId="2FAE3639" w:rsidR="0069646B" w:rsidRPr="0069646B" w:rsidRDefault="0069646B" w:rsidP="0069646B">
            <w:pPr>
              <w:spacing w:before="0" w:after="0" w:line="240" w:lineRule="auto"/>
              <w:rPr>
                <w:b/>
                <w:bCs/>
                <w:lang w:eastAsia="x-none"/>
              </w:rPr>
            </w:pPr>
            <w:r w:rsidRPr="0069646B">
              <w:rPr>
                <w:b/>
                <w:bCs/>
                <w:highlight w:val="green"/>
                <w:lang w:eastAsia="x-none"/>
              </w:rPr>
              <w:t>Agreement</w:t>
            </w:r>
          </w:p>
          <w:p w14:paraId="07DA61B2" w14:textId="77777777" w:rsidR="0069646B" w:rsidRPr="0069646B" w:rsidRDefault="0069646B" w:rsidP="0069646B">
            <w:pPr>
              <w:spacing w:before="0" w:after="0" w:line="240" w:lineRule="auto"/>
              <w:rPr>
                <w:lang w:eastAsia="x-none"/>
              </w:rPr>
            </w:pPr>
            <w:r w:rsidRPr="0069646B">
              <w:t>The unicast multi-TB feature is enabled separately for DL and UL</w:t>
            </w:r>
          </w:p>
          <w:p w14:paraId="5FE2A874" w14:textId="77777777" w:rsidR="0069646B" w:rsidRPr="0069646B" w:rsidRDefault="0069646B" w:rsidP="0069646B">
            <w:pPr>
              <w:spacing w:before="0" w:after="0" w:line="240" w:lineRule="auto"/>
              <w:rPr>
                <w:lang w:eastAsia="x-none"/>
              </w:rPr>
            </w:pPr>
          </w:p>
          <w:p w14:paraId="15654C3A" w14:textId="756E0DE7" w:rsidR="0069646B" w:rsidRPr="0069646B" w:rsidRDefault="0069646B" w:rsidP="0069646B">
            <w:pPr>
              <w:spacing w:before="0" w:after="0" w:line="240" w:lineRule="auto"/>
              <w:rPr>
                <w:b/>
                <w:highlight w:val="green"/>
              </w:rPr>
            </w:pPr>
            <w:r w:rsidRPr="0069646B">
              <w:rPr>
                <w:rFonts w:eastAsia="Times New Roman"/>
                <w:b/>
                <w:bCs/>
                <w:highlight w:val="green"/>
                <w:lang w:eastAsia="zh-CN"/>
              </w:rPr>
              <w:t>Agreement</w:t>
            </w:r>
          </w:p>
          <w:p w14:paraId="6A29F7A1" w14:textId="77777777" w:rsidR="0069646B" w:rsidRPr="0069646B" w:rsidRDefault="0069646B" w:rsidP="0069646B">
            <w:pPr>
              <w:tabs>
                <w:tab w:val="left" w:pos="0"/>
              </w:tabs>
              <w:spacing w:before="0" w:after="0" w:line="240" w:lineRule="auto"/>
              <w:rPr>
                <w:rFonts w:eastAsia="Times New Roman"/>
                <w:lang w:eastAsia="zh-CN"/>
              </w:rPr>
            </w:pPr>
            <w:r w:rsidRPr="0069646B">
              <w:rPr>
                <w:rFonts w:eastAsia="Times New Roman"/>
                <w:lang w:eastAsia="zh-CN"/>
              </w:rPr>
              <w:t>For unicast, scheduling gaps can be configured separately for DL and UL by RRC</w:t>
            </w:r>
          </w:p>
          <w:p w14:paraId="670DBBEB"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rFonts w:eastAsia="Batang"/>
                <w:lang w:val="en-GB" w:eastAsia="zh-CN"/>
              </w:rPr>
            </w:pPr>
            <w:r w:rsidRPr="0069646B">
              <w:rPr>
                <w:lang w:eastAsia="x-none"/>
              </w:rPr>
              <w:t>Dynamic</w:t>
            </w:r>
            <w:r w:rsidRPr="0069646B">
              <w:rPr>
                <w:lang w:eastAsia="zh-CN"/>
              </w:rPr>
              <w:t xml:space="preserve"> activation/deactivation of scheduling gaps via DCI is FFS.</w:t>
            </w:r>
          </w:p>
          <w:p w14:paraId="14EF1DCF" w14:textId="77777777" w:rsidR="0069646B" w:rsidRPr="0069646B" w:rsidRDefault="0069646B" w:rsidP="0069646B">
            <w:pPr>
              <w:tabs>
                <w:tab w:val="left" w:pos="0"/>
              </w:tabs>
              <w:spacing w:before="0" w:after="0" w:line="240" w:lineRule="auto"/>
              <w:rPr>
                <w:rFonts w:eastAsia="Times New Roman"/>
                <w:lang w:eastAsia="zh-CN"/>
              </w:rPr>
            </w:pPr>
          </w:p>
          <w:p w14:paraId="34575635" w14:textId="5801A8E4" w:rsidR="0069646B" w:rsidRPr="0069646B" w:rsidRDefault="0069646B" w:rsidP="0069646B">
            <w:pPr>
              <w:tabs>
                <w:tab w:val="left" w:pos="0"/>
              </w:tabs>
              <w:spacing w:before="0" w:after="0" w:line="240" w:lineRule="auto"/>
              <w:rPr>
                <w:rFonts w:eastAsia="Times New Roman"/>
                <w:b/>
                <w:bCs/>
                <w:lang w:eastAsia="zh-CN"/>
              </w:rPr>
            </w:pPr>
            <w:r w:rsidRPr="0069646B">
              <w:rPr>
                <w:rFonts w:eastAsia="Times New Roman"/>
                <w:b/>
                <w:bCs/>
                <w:highlight w:val="green"/>
                <w:lang w:eastAsia="zh-CN"/>
              </w:rPr>
              <w:t>Agreement</w:t>
            </w:r>
          </w:p>
          <w:p w14:paraId="1592F816" w14:textId="77777777" w:rsidR="0069646B" w:rsidRPr="0069646B" w:rsidRDefault="0069646B" w:rsidP="0069646B">
            <w:pPr>
              <w:tabs>
                <w:tab w:val="left" w:pos="0"/>
              </w:tabs>
              <w:spacing w:before="0" w:after="0" w:line="240" w:lineRule="auto"/>
              <w:rPr>
                <w:rFonts w:eastAsia="Times New Roman"/>
                <w:lang w:eastAsia="zh-CN"/>
              </w:rPr>
            </w:pPr>
            <w:r w:rsidRPr="0069646B">
              <w:rPr>
                <w:rFonts w:eastAsia="Times New Roman"/>
                <w:lang w:eastAsia="zh-CN"/>
              </w:rPr>
              <w:t>For UEs that support multi-TB scheduling with HARQ-ACK bundling, the bundling is enabled/disabled/configured by RRC and the actual bundle size is indicated by DCI</w:t>
            </w:r>
          </w:p>
          <w:p w14:paraId="42442CBF" w14:textId="77777777" w:rsidR="0069646B" w:rsidRPr="0069646B" w:rsidRDefault="0069646B" w:rsidP="0069646B">
            <w:pPr>
              <w:spacing w:before="0" w:after="0" w:line="240" w:lineRule="auto"/>
              <w:rPr>
                <w:rFonts w:eastAsia="Batang"/>
                <w:lang w:eastAsia="x-none"/>
              </w:rPr>
            </w:pPr>
          </w:p>
          <w:p w14:paraId="4C758389" w14:textId="5CB54A0C" w:rsidR="0069646B" w:rsidRPr="0069646B" w:rsidRDefault="0069646B" w:rsidP="0069646B">
            <w:pPr>
              <w:spacing w:before="0" w:after="0" w:line="240" w:lineRule="auto"/>
              <w:rPr>
                <w:b/>
                <w:bCs/>
                <w:lang w:eastAsia="x-none"/>
              </w:rPr>
            </w:pPr>
            <w:r w:rsidRPr="0069646B">
              <w:rPr>
                <w:b/>
                <w:bCs/>
                <w:highlight w:val="green"/>
                <w:lang w:eastAsia="x-none"/>
              </w:rPr>
              <w:t>Agreement</w:t>
            </w:r>
          </w:p>
          <w:p w14:paraId="53440B0A" w14:textId="77777777" w:rsidR="0069646B" w:rsidRPr="0069646B" w:rsidRDefault="0069646B" w:rsidP="0069646B">
            <w:pPr>
              <w:pStyle w:val="ListParagraph"/>
              <w:numPr>
                <w:ilvl w:val="0"/>
                <w:numId w:val="33"/>
              </w:numPr>
              <w:spacing w:before="0" w:line="240" w:lineRule="auto"/>
              <w:rPr>
                <w:rFonts w:ascii="Times New Roman" w:hAnsi="Times New Roman"/>
                <w:sz w:val="20"/>
                <w:szCs w:val="20"/>
                <w:lang w:val="en-GB" w:eastAsia="zh-CN"/>
              </w:rPr>
            </w:pPr>
            <w:r w:rsidRPr="0069646B">
              <w:rPr>
                <w:rFonts w:ascii="Times New Roman" w:hAnsi="Times New Roman"/>
                <w:sz w:val="20"/>
                <w:szCs w:val="20"/>
                <w:lang w:eastAsia="zh-CN"/>
              </w:rPr>
              <w:t>For UEs that support multi-TB scheduling with HARQ-ACK bundling, the maximum bundle size is 4.</w:t>
            </w:r>
          </w:p>
          <w:p w14:paraId="74686A87" w14:textId="77777777" w:rsidR="0069646B" w:rsidRPr="0069646B" w:rsidRDefault="0069646B" w:rsidP="0069646B">
            <w:pPr>
              <w:pStyle w:val="ListParagraph"/>
              <w:numPr>
                <w:ilvl w:val="0"/>
                <w:numId w:val="33"/>
              </w:numPr>
              <w:spacing w:before="0" w:line="240" w:lineRule="auto"/>
              <w:rPr>
                <w:rFonts w:ascii="Times New Roman" w:hAnsi="Times New Roman"/>
                <w:sz w:val="20"/>
                <w:szCs w:val="20"/>
                <w:lang w:eastAsia="zh-CN"/>
              </w:rPr>
            </w:pPr>
            <w:r w:rsidRPr="0069646B">
              <w:rPr>
                <w:rFonts w:ascii="Times New Roman" w:hAnsi="Times New Roman"/>
                <w:sz w:val="20"/>
                <w:szCs w:val="20"/>
                <w:lang w:eastAsia="zh-CN"/>
              </w:rPr>
              <w:t>Strive to reuse Rel-14 HARQ-ACK bundling feature as baseline at least for the non-interleaving case</w:t>
            </w:r>
          </w:p>
          <w:p w14:paraId="64CBAC76" w14:textId="77777777" w:rsidR="0069646B" w:rsidRPr="0069646B" w:rsidRDefault="0069646B" w:rsidP="0069646B">
            <w:pPr>
              <w:spacing w:before="0" w:after="0" w:line="240" w:lineRule="auto"/>
              <w:rPr>
                <w:lang w:eastAsia="zh-CN"/>
              </w:rPr>
            </w:pPr>
          </w:p>
          <w:p w14:paraId="74A40899" w14:textId="75FC460F" w:rsidR="0069646B" w:rsidRPr="0069646B" w:rsidRDefault="0069646B" w:rsidP="0069646B">
            <w:pPr>
              <w:spacing w:before="0" w:after="0" w:line="240" w:lineRule="auto"/>
              <w:rPr>
                <w:b/>
                <w:bCs/>
                <w:lang w:eastAsia="x-none"/>
              </w:rPr>
            </w:pPr>
            <w:r w:rsidRPr="0069646B">
              <w:rPr>
                <w:b/>
                <w:bCs/>
                <w:highlight w:val="green"/>
                <w:lang w:eastAsia="x-none"/>
              </w:rPr>
              <w:t>Agreement</w:t>
            </w:r>
          </w:p>
          <w:p w14:paraId="53EADEB3" w14:textId="77777777" w:rsidR="0069646B" w:rsidRPr="0069646B" w:rsidRDefault="0069646B" w:rsidP="0069646B">
            <w:pPr>
              <w:pStyle w:val="ListParagraph"/>
              <w:numPr>
                <w:ilvl w:val="0"/>
                <w:numId w:val="33"/>
              </w:numPr>
              <w:spacing w:before="0" w:line="240" w:lineRule="auto"/>
              <w:rPr>
                <w:rFonts w:ascii="Times New Roman" w:hAnsi="Times New Roman"/>
                <w:sz w:val="20"/>
                <w:szCs w:val="20"/>
                <w:lang w:val="en-GB" w:eastAsia="zh-CN"/>
              </w:rPr>
            </w:pPr>
            <w:r w:rsidRPr="0069646B">
              <w:rPr>
                <w:rFonts w:ascii="Times New Roman" w:hAnsi="Times New Roman"/>
                <w:sz w:val="20"/>
                <w:szCs w:val="20"/>
                <w:lang w:eastAsia="zh-CN"/>
              </w:rPr>
              <w:t xml:space="preserve">For unicast in CE mode A, at least for 1-2 TBs, scheduling with a single DCI is supported </w:t>
            </w:r>
            <w:r w:rsidRPr="0069646B">
              <w:rPr>
                <w:rFonts w:ascii="Times New Roman" w:eastAsia="Yu Mincho" w:hAnsi="Times New Roman"/>
                <w:sz w:val="20"/>
                <w:szCs w:val="20"/>
                <w:lang w:eastAsia="ja-JP"/>
              </w:rPr>
              <w:t>without</w:t>
            </w:r>
            <w:r w:rsidRPr="0069646B">
              <w:rPr>
                <w:rFonts w:ascii="Times New Roman" w:hAnsi="Times New Roman"/>
                <w:sz w:val="20"/>
                <w:szCs w:val="20"/>
                <w:lang w:eastAsia="zh-CN"/>
              </w:rPr>
              <w:t xml:space="preserve"> new restrictions on MCS.</w:t>
            </w:r>
          </w:p>
          <w:p w14:paraId="746E6273" w14:textId="77777777" w:rsidR="0069646B" w:rsidRPr="0069646B" w:rsidRDefault="0069646B" w:rsidP="0069646B">
            <w:pPr>
              <w:numPr>
                <w:ilvl w:val="1"/>
                <w:numId w:val="34"/>
              </w:numPr>
              <w:overflowPunct/>
              <w:autoSpaceDE/>
              <w:autoSpaceDN/>
              <w:adjustRightInd/>
              <w:spacing w:before="0" w:after="0" w:line="240" w:lineRule="auto"/>
              <w:textAlignment w:val="auto"/>
              <w:rPr>
                <w:lang w:eastAsia="zh-CN"/>
              </w:rPr>
            </w:pPr>
            <w:r w:rsidRPr="0069646B">
              <w:rPr>
                <w:rFonts w:eastAsia="Yu Mincho"/>
                <w:lang w:eastAsia="ja-JP"/>
              </w:rPr>
              <w:t>FFS for &gt; 2TBs</w:t>
            </w:r>
          </w:p>
          <w:p w14:paraId="49C3C56C" w14:textId="77777777" w:rsidR="0069646B" w:rsidRPr="0069646B" w:rsidRDefault="0069646B" w:rsidP="0069646B">
            <w:pPr>
              <w:pStyle w:val="ListParagraph"/>
              <w:numPr>
                <w:ilvl w:val="0"/>
                <w:numId w:val="33"/>
              </w:numPr>
              <w:spacing w:before="0" w:line="240" w:lineRule="auto"/>
              <w:rPr>
                <w:rFonts w:ascii="Times New Roman" w:hAnsi="Times New Roman"/>
                <w:sz w:val="20"/>
                <w:szCs w:val="20"/>
                <w:lang w:eastAsia="zh-CN"/>
              </w:rPr>
            </w:pPr>
            <w:r w:rsidRPr="0069646B">
              <w:rPr>
                <w:rFonts w:ascii="Times New Roman" w:hAnsi="Times New Roman"/>
                <w:sz w:val="20"/>
                <w:szCs w:val="20"/>
                <w:lang w:eastAsia="zh-CN"/>
              </w:rPr>
              <w:t>For unicast in CE mode A, at least for 1-2 TBs, scheduling with a single DCI is supported without new restrictions on RA.</w:t>
            </w:r>
          </w:p>
          <w:p w14:paraId="76798C95" w14:textId="77777777" w:rsidR="0069646B" w:rsidRPr="0069646B" w:rsidRDefault="0069646B" w:rsidP="0069646B">
            <w:pPr>
              <w:numPr>
                <w:ilvl w:val="1"/>
                <w:numId w:val="34"/>
              </w:numPr>
              <w:overflowPunct/>
              <w:autoSpaceDE/>
              <w:autoSpaceDN/>
              <w:adjustRightInd/>
              <w:spacing w:before="0" w:after="0" w:line="240" w:lineRule="auto"/>
              <w:textAlignment w:val="auto"/>
              <w:rPr>
                <w:lang w:eastAsia="zh-CN"/>
              </w:rPr>
            </w:pPr>
            <w:r w:rsidRPr="0069646B">
              <w:rPr>
                <w:rFonts w:eastAsia="Yu Mincho"/>
                <w:lang w:eastAsia="ja-JP"/>
              </w:rPr>
              <w:t>FFS for &gt; 2TBs</w:t>
            </w:r>
          </w:p>
          <w:p w14:paraId="301333DB" w14:textId="77777777" w:rsidR="0069646B" w:rsidRPr="0069646B" w:rsidRDefault="0069646B" w:rsidP="0069646B">
            <w:pPr>
              <w:pStyle w:val="ListParagraph"/>
              <w:numPr>
                <w:ilvl w:val="0"/>
                <w:numId w:val="33"/>
              </w:numPr>
              <w:spacing w:before="0" w:line="240" w:lineRule="auto"/>
              <w:rPr>
                <w:rFonts w:ascii="Times New Roman" w:hAnsi="Times New Roman"/>
                <w:sz w:val="20"/>
                <w:szCs w:val="20"/>
                <w:lang w:eastAsia="zh-CN"/>
              </w:rPr>
            </w:pPr>
            <w:r w:rsidRPr="0069646B">
              <w:rPr>
                <w:rFonts w:ascii="Times New Roman" w:eastAsia="Yu Mincho" w:hAnsi="Times New Roman"/>
                <w:sz w:val="20"/>
                <w:szCs w:val="20"/>
                <w:lang w:eastAsia="ja-JP"/>
              </w:rPr>
              <w:t xml:space="preserve">FFS </w:t>
            </w:r>
            <w:r w:rsidRPr="0069646B">
              <w:rPr>
                <w:rFonts w:ascii="Times New Roman" w:hAnsi="Times New Roman"/>
                <w:sz w:val="20"/>
                <w:szCs w:val="20"/>
                <w:lang w:eastAsia="zh-CN"/>
              </w:rPr>
              <w:t>for</w:t>
            </w:r>
            <w:r w:rsidRPr="0069646B">
              <w:rPr>
                <w:rFonts w:ascii="Times New Roman" w:eastAsia="Yu Mincho" w:hAnsi="Times New Roman"/>
                <w:sz w:val="20"/>
                <w:szCs w:val="20"/>
                <w:lang w:eastAsia="ja-JP"/>
              </w:rPr>
              <w:t xml:space="preserve"> CE mode B</w:t>
            </w:r>
          </w:p>
          <w:p w14:paraId="6BB9189F" w14:textId="77777777" w:rsidR="0069646B" w:rsidRPr="0069646B" w:rsidRDefault="0069646B" w:rsidP="0069646B">
            <w:pPr>
              <w:spacing w:before="0" w:after="0" w:line="240" w:lineRule="auto"/>
              <w:rPr>
                <w:lang w:eastAsia="zh-CN"/>
              </w:rPr>
            </w:pPr>
          </w:p>
          <w:p w14:paraId="36F27137" w14:textId="2C18211A" w:rsidR="0069646B" w:rsidRPr="0069646B" w:rsidRDefault="0069646B" w:rsidP="0069646B">
            <w:pPr>
              <w:spacing w:before="0" w:after="0" w:line="240" w:lineRule="auto"/>
              <w:rPr>
                <w:rFonts w:eastAsia="Yu Mincho"/>
                <w:b/>
                <w:bCs/>
                <w:lang w:eastAsia="ja-JP"/>
              </w:rPr>
            </w:pPr>
            <w:r w:rsidRPr="0069646B">
              <w:rPr>
                <w:rFonts w:eastAsia="Yu Mincho"/>
                <w:b/>
                <w:bCs/>
                <w:highlight w:val="green"/>
                <w:lang w:eastAsia="ja-JP"/>
              </w:rPr>
              <w:t>Agreement</w:t>
            </w:r>
          </w:p>
          <w:p w14:paraId="0DEE22BA" w14:textId="77777777" w:rsidR="0069646B" w:rsidRPr="0069646B" w:rsidRDefault="0069646B" w:rsidP="0069646B">
            <w:pPr>
              <w:spacing w:before="0" w:after="0" w:line="240" w:lineRule="auto"/>
              <w:rPr>
                <w:rFonts w:eastAsia="Yu Mincho"/>
                <w:lang w:eastAsia="ja-JP"/>
              </w:rPr>
            </w:pPr>
            <w:r w:rsidRPr="0069646B">
              <w:rPr>
                <w:rFonts w:eastAsia="Yu Mincho"/>
                <w:lang w:eastAsia="ja-JP"/>
              </w:rPr>
              <w:t xml:space="preserve">For DCI contents for scheduling multiple DL/UL transport blocks for CE mode A, down select one from following options in </w:t>
            </w:r>
            <w:hyperlink r:id="rId13" w:history="1">
              <w:r w:rsidRPr="0069646B">
                <w:rPr>
                  <w:rStyle w:val="Hyperlink"/>
                  <w:rFonts w:eastAsia="Yu Mincho"/>
                  <w:lang w:eastAsia="ja-JP"/>
                </w:rPr>
                <w:t>R1-1911381</w:t>
              </w:r>
            </w:hyperlink>
            <w:r w:rsidRPr="0069646B">
              <w:rPr>
                <w:rFonts w:eastAsia="Yu Mincho"/>
                <w:lang w:eastAsia="ja-JP"/>
              </w:rPr>
              <w:t xml:space="preserve"> for HARQ ID, NDI and number of scheduled HARQ processes.</w:t>
            </w:r>
          </w:p>
          <w:p w14:paraId="03B6E196" w14:textId="77777777" w:rsidR="0069646B" w:rsidRPr="0069646B" w:rsidRDefault="0069646B" w:rsidP="0069646B">
            <w:pPr>
              <w:pStyle w:val="ListParagraph"/>
              <w:numPr>
                <w:ilvl w:val="0"/>
                <w:numId w:val="33"/>
              </w:numPr>
              <w:spacing w:before="0" w:line="240" w:lineRule="auto"/>
              <w:rPr>
                <w:rFonts w:ascii="Times New Roman" w:eastAsia="Batang" w:hAnsi="Times New Roman"/>
                <w:sz w:val="20"/>
                <w:szCs w:val="20"/>
                <w:lang w:eastAsia="x-none"/>
              </w:rPr>
            </w:pPr>
            <w:r w:rsidRPr="0069646B">
              <w:rPr>
                <w:rFonts w:ascii="Times New Roman" w:eastAsia="Yu Mincho" w:hAnsi="Times New Roman"/>
                <w:sz w:val="20"/>
                <w:szCs w:val="20"/>
                <w:lang w:eastAsia="ja-JP"/>
              </w:rPr>
              <w:t>Option 1</w:t>
            </w:r>
          </w:p>
          <w:p w14:paraId="19F8EAD2" w14:textId="77777777" w:rsidR="0069646B" w:rsidRPr="0069646B" w:rsidRDefault="0069646B" w:rsidP="0069646B">
            <w:pPr>
              <w:pStyle w:val="ListParagraph"/>
              <w:numPr>
                <w:ilvl w:val="0"/>
                <w:numId w:val="33"/>
              </w:numPr>
              <w:spacing w:before="0" w:line="240" w:lineRule="auto"/>
              <w:rPr>
                <w:rFonts w:ascii="Times New Roman" w:hAnsi="Times New Roman"/>
                <w:sz w:val="20"/>
                <w:szCs w:val="20"/>
              </w:rPr>
            </w:pPr>
            <w:r w:rsidRPr="0069646B">
              <w:rPr>
                <w:rFonts w:ascii="Times New Roman" w:eastAsia="Yu Mincho" w:hAnsi="Times New Roman"/>
                <w:sz w:val="20"/>
                <w:szCs w:val="20"/>
                <w:lang w:eastAsia="ja-JP"/>
              </w:rPr>
              <w:t>Option 3/5</w:t>
            </w:r>
          </w:p>
          <w:p w14:paraId="7D553E05" w14:textId="77777777" w:rsidR="0069646B" w:rsidRPr="0069646B" w:rsidRDefault="0069646B" w:rsidP="0069646B">
            <w:pPr>
              <w:spacing w:before="0" w:after="0" w:line="240" w:lineRule="auto"/>
              <w:rPr>
                <w:lang w:eastAsia="x-none"/>
              </w:rPr>
            </w:pPr>
          </w:p>
          <w:p w14:paraId="4A394DD0" w14:textId="6445C30B" w:rsidR="0069646B" w:rsidRPr="0069646B" w:rsidRDefault="0069646B" w:rsidP="0069646B">
            <w:pPr>
              <w:spacing w:before="0" w:after="0" w:line="240" w:lineRule="auto"/>
              <w:rPr>
                <w:b/>
                <w:bCs/>
                <w:lang w:eastAsia="x-none"/>
              </w:rPr>
            </w:pPr>
            <w:r w:rsidRPr="0069646B">
              <w:rPr>
                <w:b/>
                <w:bCs/>
                <w:highlight w:val="green"/>
                <w:lang w:eastAsia="x-none"/>
              </w:rPr>
              <w:t>Agreement</w:t>
            </w:r>
          </w:p>
          <w:p w14:paraId="136AF21E" w14:textId="77777777" w:rsidR="0069646B" w:rsidRPr="0069646B" w:rsidRDefault="0069646B" w:rsidP="0069646B">
            <w:pPr>
              <w:tabs>
                <w:tab w:val="left" w:pos="1701"/>
              </w:tabs>
              <w:spacing w:before="0" w:after="0" w:line="240" w:lineRule="auto"/>
              <w:ind w:left="1701" w:hanging="1701"/>
              <w:rPr>
                <w:rFonts w:eastAsia="Times New Roman"/>
                <w:lang w:eastAsia="zh-CN"/>
              </w:rPr>
            </w:pPr>
            <w:r w:rsidRPr="0069646B">
              <w:rPr>
                <w:rFonts w:eastAsia="Times New Roman"/>
                <w:lang w:eastAsia="zh-CN"/>
              </w:rPr>
              <w:t>For unicast in CE mode A, for the purpose indicating the number of TBs:</w:t>
            </w:r>
          </w:p>
          <w:p w14:paraId="08D71C4E"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rFonts w:eastAsia="Batang"/>
                <w:lang w:eastAsia="x-none"/>
              </w:rPr>
            </w:pPr>
            <w:r w:rsidRPr="0069646B">
              <w:rPr>
                <w:lang w:eastAsia="x-none"/>
              </w:rPr>
              <w:t>A new or repurposed field(s) in DCI indicates implicitly or explicitly to indicate 1 TB or multiple TBs</w:t>
            </w:r>
          </w:p>
          <w:p w14:paraId="3F6580AD" w14:textId="77777777" w:rsidR="0069646B" w:rsidRPr="0069646B" w:rsidRDefault="0069646B" w:rsidP="0069646B">
            <w:pPr>
              <w:numPr>
                <w:ilvl w:val="1"/>
                <w:numId w:val="32"/>
              </w:numPr>
              <w:overflowPunct/>
              <w:autoSpaceDE/>
              <w:autoSpaceDN/>
              <w:adjustRightInd/>
              <w:spacing w:before="0" w:after="0" w:line="240" w:lineRule="auto"/>
              <w:ind w:left="2160"/>
              <w:textAlignment w:val="auto"/>
              <w:rPr>
                <w:lang w:eastAsia="x-none"/>
              </w:rPr>
            </w:pPr>
            <w:r w:rsidRPr="0069646B">
              <w:rPr>
                <w:lang w:eastAsia="x-none"/>
              </w:rPr>
              <w:t>FFS: Details on how to indicate the exact number of TBs in case it is multiple</w:t>
            </w:r>
          </w:p>
          <w:p w14:paraId="34064A5C" w14:textId="77777777" w:rsidR="0069646B" w:rsidRPr="0069646B" w:rsidRDefault="0069646B" w:rsidP="0069646B">
            <w:pPr>
              <w:spacing w:before="0" w:after="0" w:line="240" w:lineRule="auto"/>
              <w:rPr>
                <w:lang w:eastAsia="x-none"/>
              </w:rPr>
            </w:pPr>
          </w:p>
          <w:p w14:paraId="705F7945" w14:textId="6BCECCC9" w:rsidR="0069646B" w:rsidRPr="0069646B" w:rsidRDefault="0069646B" w:rsidP="0069646B">
            <w:pPr>
              <w:spacing w:before="0" w:after="0" w:line="240" w:lineRule="auto"/>
              <w:rPr>
                <w:b/>
                <w:bCs/>
                <w:lang w:eastAsia="x-none"/>
              </w:rPr>
            </w:pPr>
            <w:r w:rsidRPr="0069646B">
              <w:rPr>
                <w:b/>
                <w:bCs/>
                <w:highlight w:val="green"/>
                <w:lang w:eastAsia="x-none"/>
              </w:rPr>
              <w:t>Agreement</w:t>
            </w:r>
          </w:p>
          <w:p w14:paraId="19BC41B5" w14:textId="77777777" w:rsidR="0069646B" w:rsidRPr="0069646B" w:rsidRDefault="0069646B" w:rsidP="0069646B">
            <w:pPr>
              <w:tabs>
                <w:tab w:val="left" w:pos="0"/>
              </w:tabs>
              <w:spacing w:before="0" w:after="0" w:line="240" w:lineRule="auto"/>
              <w:rPr>
                <w:rFonts w:eastAsia="Times New Roman"/>
                <w:lang w:eastAsia="zh-CN"/>
              </w:rPr>
            </w:pPr>
            <w:r w:rsidRPr="0069646B">
              <w:rPr>
                <w:rFonts w:eastAsia="Times New Roman"/>
                <w:lang w:eastAsia="zh-CN"/>
              </w:rPr>
              <w:t>For unicast in CE mode B, for the purpose indicating the number of TBs:</w:t>
            </w:r>
          </w:p>
          <w:p w14:paraId="6631771F"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rFonts w:eastAsia="Batang"/>
                <w:lang w:eastAsia="x-none"/>
              </w:rPr>
            </w:pPr>
            <w:r w:rsidRPr="0069646B">
              <w:rPr>
                <w:lang w:eastAsia="x-none"/>
              </w:rPr>
              <w:lastRenderedPageBreak/>
              <w:t>A new or repurposed field(s) in DCI indicates implicitly or explicitly to indicate 1 TB or multiple TBs</w:t>
            </w:r>
          </w:p>
          <w:p w14:paraId="12B3CD36" w14:textId="77777777" w:rsidR="0069646B" w:rsidRPr="0069646B" w:rsidRDefault="0069646B" w:rsidP="0069646B">
            <w:pPr>
              <w:numPr>
                <w:ilvl w:val="1"/>
                <w:numId w:val="32"/>
              </w:numPr>
              <w:overflowPunct/>
              <w:autoSpaceDE/>
              <w:autoSpaceDN/>
              <w:adjustRightInd/>
              <w:spacing w:before="0" w:after="0" w:line="240" w:lineRule="auto"/>
              <w:ind w:left="2160"/>
              <w:textAlignment w:val="auto"/>
              <w:rPr>
                <w:lang w:eastAsia="x-none"/>
              </w:rPr>
            </w:pPr>
            <w:r w:rsidRPr="0069646B">
              <w:rPr>
                <w:lang w:eastAsia="x-none"/>
              </w:rPr>
              <w:t>FFS: Details on how to indicate the exact number of TBs in case it is multiple</w:t>
            </w:r>
          </w:p>
          <w:p w14:paraId="16D44824" w14:textId="77777777" w:rsidR="0069646B" w:rsidRPr="0069646B" w:rsidRDefault="0069646B" w:rsidP="0069646B">
            <w:pPr>
              <w:spacing w:before="0" w:after="0" w:line="240" w:lineRule="auto"/>
              <w:rPr>
                <w:lang w:eastAsia="x-none"/>
              </w:rPr>
            </w:pPr>
          </w:p>
          <w:p w14:paraId="68E05768" w14:textId="77777777" w:rsidR="0069646B" w:rsidRPr="0069646B" w:rsidRDefault="0069646B" w:rsidP="0069646B">
            <w:pPr>
              <w:spacing w:before="0" w:after="0" w:line="240" w:lineRule="auto"/>
              <w:rPr>
                <w:b/>
                <w:bCs/>
                <w:lang w:eastAsia="x-none"/>
              </w:rPr>
            </w:pPr>
            <w:r w:rsidRPr="0069646B">
              <w:rPr>
                <w:b/>
                <w:bCs/>
                <w:lang w:eastAsia="x-none"/>
              </w:rPr>
              <w:t>Conclusion</w:t>
            </w:r>
          </w:p>
          <w:p w14:paraId="018611D1" w14:textId="77777777" w:rsidR="0069646B" w:rsidRPr="0069646B" w:rsidRDefault="0069646B" w:rsidP="0069646B">
            <w:pPr>
              <w:spacing w:before="0" w:after="0" w:line="240" w:lineRule="auto"/>
              <w:rPr>
                <w:lang w:eastAsia="x-none"/>
              </w:rPr>
            </w:pPr>
            <w:r w:rsidRPr="0069646B">
              <w:rPr>
                <w:lang w:eastAsia="x-none"/>
              </w:rPr>
              <w:t>For multicast, interleaving is not supported</w:t>
            </w:r>
          </w:p>
          <w:p w14:paraId="0F663B06" w14:textId="77777777" w:rsidR="0069646B" w:rsidRPr="0069646B" w:rsidRDefault="0069646B" w:rsidP="0069646B">
            <w:pPr>
              <w:spacing w:before="0" w:after="0" w:line="240" w:lineRule="auto"/>
              <w:rPr>
                <w:lang w:eastAsia="x-none"/>
              </w:rPr>
            </w:pPr>
          </w:p>
          <w:p w14:paraId="5FF2FC38" w14:textId="4F1474AB" w:rsidR="0069646B" w:rsidRPr="0069646B" w:rsidRDefault="0069646B" w:rsidP="0069646B">
            <w:pPr>
              <w:spacing w:before="0" w:after="0" w:line="240" w:lineRule="auto"/>
              <w:rPr>
                <w:b/>
                <w:highlight w:val="green"/>
                <w:lang w:val="en-GB"/>
              </w:rPr>
            </w:pPr>
            <w:r w:rsidRPr="0069646B">
              <w:rPr>
                <w:b/>
                <w:bCs/>
                <w:highlight w:val="green"/>
                <w:lang w:eastAsia="x-none"/>
              </w:rPr>
              <w:t>Agreement</w:t>
            </w:r>
          </w:p>
          <w:p w14:paraId="07C2C7AD" w14:textId="77777777" w:rsidR="0069646B" w:rsidRPr="0069646B" w:rsidRDefault="0069646B" w:rsidP="0069646B">
            <w:pPr>
              <w:tabs>
                <w:tab w:val="left" w:pos="1701"/>
              </w:tabs>
              <w:spacing w:before="0" w:after="0" w:line="240" w:lineRule="auto"/>
              <w:ind w:left="1701" w:hanging="1701"/>
              <w:rPr>
                <w:rFonts w:eastAsia="Times New Roman"/>
                <w:lang w:eastAsia="zh-CN"/>
              </w:rPr>
            </w:pPr>
            <w:r w:rsidRPr="0069646B">
              <w:rPr>
                <w:rFonts w:eastAsia="Times New Roman"/>
                <w:lang w:eastAsia="zh-CN"/>
              </w:rPr>
              <w:t>For multicast, the scheduling gap configuration indicates:</w:t>
            </w:r>
          </w:p>
          <w:p w14:paraId="5672F30A"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rFonts w:eastAsia="Batang"/>
                <w:lang w:eastAsia="x-none"/>
              </w:rPr>
            </w:pPr>
            <w:r w:rsidRPr="0069646B">
              <w:rPr>
                <w:lang w:eastAsia="x-none"/>
              </w:rPr>
              <w:t>Scheduling gap duration with granularity (FFS)</w:t>
            </w:r>
          </w:p>
          <w:p w14:paraId="12E2B382"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FFS: Scheduling gap periodicity</w:t>
            </w:r>
          </w:p>
          <w:p w14:paraId="1E0D32C8"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FFS: Other scheduling gap properties</w:t>
            </w:r>
          </w:p>
          <w:p w14:paraId="7B61F11A" w14:textId="77777777" w:rsidR="0069646B" w:rsidRPr="0069646B" w:rsidRDefault="0069646B" w:rsidP="0069646B">
            <w:pPr>
              <w:spacing w:before="0" w:after="0" w:line="240" w:lineRule="auto"/>
              <w:rPr>
                <w:lang w:eastAsia="x-none"/>
              </w:rPr>
            </w:pPr>
          </w:p>
          <w:p w14:paraId="776B7977" w14:textId="7B737BC8" w:rsidR="0069646B" w:rsidRPr="0069646B" w:rsidRDefault="0069646B" w:rsidP="0069646B">
            <w:pPr>
              <w:spacing w:before="0" w:after="0" w:line="240" w:lineRule="auto"/>
              <w:rPr>
                <w:b/>
                <w:highlight w:val="green"/>
                <w:lang w:val="en-GB"/>
              </w:rPr>
            </w:pPr>
            <w:r w:rsidRPr="0069646B">
              <w:rPr>
                <w:b/>
                <w:bCs/>
                <w:highlight w:val="green"/>
                <w:lang w:eastAsia="x-none"/>
              </w:rPr>
              <w:t>Agreement</w:t>
            </w:r>
          </w:p>
          <w:p w14:paraId="711FB05B" w14:textId="77777777" w:rsidR="0069646B" w:rsidRPr="0069646B" w:rsidRDefault="0069646B" w:rsidP="0069646B">
            <w:pPr>
              <w:spacing w:before="0" w:after="0" w:line="240" w:lineRule="auto"/>
              <w:rPr>
                <w:lang w:eastAsia="x-none"/>
              </w:rPr>
            </w:pPr>
            <w:r w:rsidRPr="0069646B">
              <w:rPr>
                <w:lang w:eastAsia="x-none"/>
              </w:rPr>
              <w:t>For unicast, the scheduling gap configuration indicates:</w:t>
            </w:r>
          </w:p>
          <w:p w14:paraId="67BD8313"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Scheduling gap duration with granularity (FFS)</w:t>
            </w:r>
          </w:p>
          <w:p w14:paraId="6C5A5F05"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FFS: Scheduling gap periodicity</w:t>
            </w:r>
          </w:p>
          <w:p w14:paraId="61FC2AF7"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FFS: Scheduling gap time offset</w:t>
            </w:r>
          </w:p>
          <w:p w14:paraId="22093227"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 xml:space="preserve">FFS: Threshold for enabling scheduling gap </w:t>
            </w:r>
          </w:p>
          <w:p w14:paraId="55D5D5A3" w14:textId="77777777" w:rsidR="0069646B" w:rsidRPr="0069646B" w:rsidRDefault="0069646B" w:rsidP="0069646B">
            <w:pPr>
              <w:spacing w:before="0" w:after="0" w:line="240" w:lineRule="auto"/>
              <w:rPr>
                <w:lang w:eastAsia="x-none"/>
              </w:rPr>
            </w:pPr>
          </w:p>
          <w:p w14:paraId="0771B565" w14:textId="5AEAD141" w:rsidR="0069646B" w:rsidRPr="0069646B" w:rsidRDefault="0069646B" w:rsidP="0069646B">
            <w:pPr>
              <w:spacing w:before="0" w:after="0" w:line="240" w:lineRule="auto"/>
              <w:rPr>
                <w:b/>
              </w:rPr>
            </w:pPr>
            <w:r w:rsidRPr="0069646B">
              <w:rPr>
                <w:b/>
                <w:highlight w:val="green"/>
              </w:rPr>
              <w:t>Agreement</w:t>
            </w:r>
          </w:p>
          <w:p w14:paraId="30489BBD" w14:textId="77777777" w:rsidR="0069646B" w:rsidRPr="0069646B" w:rsidRDefault="0069646B" w:rsidP="0069646B">
            <w:pPr>
              <w:spacing w:before="0" w:after="0" w:line="240" w:lineRule="auto"/>
            </w:pPr>
            <w:r w:rsidRPr="0069646B">
              <w:t>For unicast, a scheduling gap containing an MPDCCH transmission can be used for indication of early termination of ongoing PUSCH transmission(s).</w:t>
            </w:r>
          </w:p>
          <w:p w14:paraId="6C8B7667" w14:textId="77777777" w:rsidR="0069646B" w:rsidRPr="0069646B" w:rsidRDefault="0069646B" w:rsidP="0069646B">
            <w:pPr>
              <w:numPr>
                <w:ilvl w:val="0"/>
                <w:numId w:val="35"/>
              </w:numPr>
              <w:overflowPunct/>
              <w:autoSpaceDE/>
              <w:autoSpaceDN/>
              <w:adjustRightInd/>
              <w:spacing w:before="0" w:after="0" w:line="240" w:lineRule="auto"/>
              <w:textAlignment w:val="auto"/>
            </w:pPr>
            <w:r w:rsidRPr="0069646B">
              <w:t>FFS: Whether a UE is required to monitor MPDCCH during the scheduling gap</w:t>
            </w:r>
          </w:p>
          <w:p w14:paraId="3D4A37F7" w14:textId="77777777" w:rsidR="0069646B" w:rsidRPr="0069646B" w:rsidRDefault="0069646B" w:rsidP="0069646B">
            <w:pPr>
              <w:numPr>
                <w:ilvl w:val="0"/>
                <w:numId w:val="35"/>
              </w:numPr>
              <w:overflowPunct/>
              <w:autoSpaceDE/>
              <w:autoSpaceDN/>
              <w:adjustRightInd/>
              <w:spacing w:before="0" w:after="0" w:line="240" w:lineRule="auto"/>
              <w:textAlignment w:val="auto"/>
            </w:pPr>
            <w:r w:rsidRPr="0069646B">
              <w:t>FFS: Whether the above also applies for PDSCH</w:t>
            </w:r>
          </w:p>
          <w:p w14:paraId="6351E3F5" w14:textId="77777777" w:rsidR="0069646B" w:rsidRPr="0069646B" w:rsidRDefault="0069646B" w:rsidP="0069646B">
            <w:pPr>
              <w:spacing w:before="0" w:after="0" w:line="240" w:lineRule="auto"/>
              <w:rPr>
                <w:lang w:eastAsia="x-none"/>
              </w:rPr>
            </w:pPr>
          </w:p>
          <w:p w14:paraId="57A3170D" w14:textId="67DAC863" w:rsidR="0069646B" w:rsidRPr="0069646B" w:rsidRDefault="0069646B" w:rsidP="0069646B">
            <w:pPr>
              <w:spacing w:before="0" w:after="0" w:line="240" w:lineRule="auto"/>
              <w:rPr>
                <w:b/>
                <w:bCs/>
                <w:lang w:eastAsia="x-none"/>
              </w:rPr>
            </w:pPr>
            <w:r w:rsidRPr="0069646B">
              <w:rPr>
                <w:b/>
                <w:bCs/>
                <w:highlight w:val="green"/>
                <w:lang w:eastAsia="x-none"/>
              </w:rPr>
              <w:t>Agreement</w:t>
            </w:r>
          </w:p>
          <w:p w14:paraId="26B840E4" w14:textId="77777777" w:rsidR="0069646B" w:rsidRPr="0069646B" w:rsidRDefault="0069646B" w:rsidP="0069646B">
            <w:pPr>
              <w:tabs>
                <w:tab w:val="left" w:pos="0"/>
              </w:tabs>
              <w:spacing w:before="0" w:after="0" w:line="240" w:lineRule="auto"/>
              <w:rPr>
                <w:rFonts w:eastAsia="Times New Roman"/>
                <w:lang w:eastAsia="zh-CN"/>
              </w:rPr>
            </w:pPr>
            <w:r w:rsidRPr="0069646B">
              <w:rPr>
                <w:rFonts w:eastAsia="Times New Roman"/>
                <w:lang w:eastAsia="zh-CN"/>
              </w:rPr>
              <w:t>Unicast multi-TB scheduling can be configured and used together with at least the following other features:</w:t>
            </w:r>
          </w:p>
          <w:p w14:paraId="059E2547"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rFonts w:eastAsia="Batang"/>
                <w:lang w:eastAsia="x-none"/>
              </w:rPr>
            </w:pPr>
            <w:r w:rsidRPr="0069646B">
              <w:rPr>
                <w:lang w:eastAsia="x-none"/>
              </w:rPr>
              <w:t>Rel-14 feature for 2984 bits max UL TBS in 1.4 MHz in CE mode A</w:t>
            </w:r>
          </w:p>
          <w:p w14:paraId="1F08BBFC" w14:textId="77777777" w:rsidR="0069646B" w:rsidRPr="0069646B" w:rsidRDefault="0069646B" w:rsidP="0069646B">
            <w:pPr>
              <w:tabs>
                <w:tab w:val="left" w:pos="0"/>
              </w:tabs>
              <w:spacing w:before="0" w:after="0" w:line="240" w:lineRule="auto"/>
              <w:rPr>
                <w:rFonts w:eastAsia="Times New Roman"/>
                <w:lang w:eastAsia="zh-CN"/>
              </w:rPr>
            </w:pPr>
            <w:r w:rsidRPr="0069646B">
              <w:rPr>
                <w:rFonts w:eastAsia="Times New Roman"/>
                <w:lang w:eastAsia="zh-CN"/>
              </w:rPr>
              <w:t>FFS till RAN1#99 whether unicast multi-TB scheduling can be configured and/or used together with the following other features:</w:t>
            </w:r>
          </w:p>
          <w:p w14:paraId="2D2065F3"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rFonts w:eastAsia="Batang"/>
                <w:lang w:eastAsia="x-none"/>
              </w:rPr>
            </w:pPr>
            <w:r w:rsidRPr="0069646B">
              <w:rPr>
                <w:lang w:eastAsia="x-none"/>
              </w:rPr>
              <w:t>Rel-14 feature for new numbers of repetitions for PUSCH and modulation restrictions for PDSCH/PUSCH in CE mode A</w:t>
            </w:r>
          </w:p>
          <w:p w14:paraId="4EF3E5FB"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Rel-14 feature for modulation restrictions for PDSCH/PUSCH in CE mode A</w:t>
            </w:r>
          </w:p>
          <w:p w14:paraId="7DCAABB1"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Rel-14 feature on HARQ-ACK bundling in HD-FDD in CE mode A</w:t>
            </w:r>
          </w:p>
          <w:p w14:paraId="63299983"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Rel-14 features for 5 or 20 MHz max PDSCH/PUSCH channel bandwidths in CE mode A/B</w:t>
            </w:r>
          </w:p>
          <w:p w14:paraId="4DF32C4D"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Rel-14 feature for 10 downlink HARQ processes in FDD in CE mode A</w:t>
            </w:r>
          </w:p>
          <w:p w14:paraId="04F76D87"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Rel-14 feature for dynamic HARQ-ACK delay for HD-FDD in CE mode A</w:t>
            </w:r>
          </w:p>
          <w:p w14:paraId="23318892"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Rel-15 feature for PUSCH sub-PRB allocation in CE mode A/B</w:t>
            </w:r>
          </w:p>
          <w:p w14:paraId="3E51092E"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Rel-15 feature for 64QAM for non-repeated unicast PDSCH in CE mode A</w:t>
            </w:r>
          </w:p>
          <w:p w14:paraId="45D9EFC5"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Rel-15 feature for uplink HARQ-ACK feedback in DCI in CE mode A/B</w:t>
            </w:r>
          </w:p>
          <w:p w14:paraId="54D02C09" w14:textId="77777777" w:rsidR="0069646B" w:rsidRPr="0069646B" w:rsidRDefault="0069646B" w:rsidP="0069646B">
            <w:pPr>
              <w:numPr>
                <w:ilvl w:val="0"/>
                <w:numId w:val="32"/>
              </w:numPr>
              <w:overflowPunct/>
              <w:autoSpaceDE/>
              <w:autoSpaceDN/>
              <w:adjustRightInd/>
              <w:spacing w:before="0" w:after="0" w:line="240" w:lineRule="auto"/>
              <w:ind w:left="1440"/>
              <w:textAlignment w:val="auto"/>
              <w:rPr>
                <w:lang w:eastAsia="x-none"/>
              </w:rPr>
            </w:pPr>
            <w:r w:rsidRPr="0069646B">
              <w:rPr>
                <w:lang w:eastAsia="x-none"/>
              </w:rPr>
              <w:t>Rel-15 features for flexible starting PRB for PDSCH/PUSCH in CE mode A/B</w:t>
            </w:r>
          </w:p>
          <w:p w14:paraId="0C32E779" w14:textId="51363C72" w:rsidR="00C806F6" w:rsidRPr="0069646B" w:rsidRDefault="0069646B" w:rsidP="0069646B">
            <w:pPr>
              <w:spacing w:before="0" w:after="0" w:line="240" w:lineRule="auto"/>
            </w:pPr>
            <w:r w:rsidRPr="0069646B">
              <w:rPr>
                <w:lang w:eastAsia="x-none"/>
              </w:rPr>
              <w:t xml:space="preserve">Any other feature that was supported since Rel-13 LTE </w:t>
            </w:r>
            <w:proofErr w:type="spellStart"/>
            <w:r w:rsidRPr="0069646B">
              <w:rPr>
                <w:lang w:eastAsia="x-none"/>
              </w:rPr>
              <w:t>eMTC</w:t>
            </w:r>
            <w:proofErr w:type="spellEnd"/>
          </w:p>
        </w:tc>
      </w:tr>
    </w:tbl>
    <w:p w14:paraId="3339BBF8" w14:textId="77777777" w:rsidR="00026AC4" w:rsidRDefault="00026AC4" w:rsidP="001A486B">
      <w:pPr>
        <w:overflowPunct/>
        <w:autoSpaceDE/>
        <w:autoSpaceDN/>
        <w:adjustRightInd/>
        <w:spacing w:after="120"/>
        <w:jc w:val="both"/>
        <w:textAlignment w:val="auto"/>
      </w:pPr>
    </w:p>
    <w:p w14:paraId="602F5269" w14:textId="1D4C0CDE" w:rsidR="003207DE" w:rsidRDefault="003207DE" w:rsidP="001A486B">
      <w:pPr>
        <w:overflowPunct/>
        <w:autoSpaceDE/>
        <w:autoSpaceDN/>
        <w:adjustRightInd/>
        <w:spacing w:after="120"/>
        <w:jc w:val="both"/>
        <w:textAlignment w:val="auto"/>
        <w:rPr>
          <w:lang w:eastAsia="zh-CN"/>
        </w:rPr>
      </w:pPr>
      <w:r>
        <w:t>In this contribution,</w:t>
      </w:r>
      <w:r w:rsidR="001806D3">
        <w:t xml:space="preserve"> we share our views on the </w:t>
      </w:r>
      <w:r w:rsidR="00A1074B">
        <w:t xml:space="preserve">remaining design details </w:t>
      </w:r>
      <w:r w:rsidR="005D4865">
        <w:t>for</w:t>
      </w:r>
      <w:r w:rsidR="001806D3">
        <w:t xml:space="preserve"> scheduling of multiple DL/UL transport blocks</w:t>
      </w:r>
      <w:r w:rsidR="001C40E1">
        <w:t xml:space="preserve"> in </w:t>
      </w:r>
      <w:proofErr w:type="spellStart"/>
      <w:r w:rsidR="001C40E1">
        <w:t>eMTC</w:t>
      </w:r>
      <w:proofErr w:type="spellEnd"/>
      <w:r w:rsidR="001C40E1">
        <w:t xml:space="preserve"> deploy</w:t>
      </w:r>
      <w:r w:rsidR="00DD38E7">
        <w:t>ments</w:t>
      </w:r>
      <w:r w:rsidR="005A5219">
        <w:t>, including the aspects on</w:t>
      </w:r>
      <w:r w:rsidR="00DD38E7">
        <w:t xml:space="preserve"> </w:t>
      </w:r>
      <w:r w:rsidR="00AA04DF">
        <w:t>scheduling gaps</w:t>
      </w:r>
      <w:r w:rsidR="00DD38E7">
        <w:t>, retrans</w:t>
      </w:r>
      <w:r w:rsidR="005A5219">
        <w:t>missions, HARQ feedback and DCI</w:t>
      </w:r>
      <w:r w:rsidR="00341752">
        <w:t xml:space="preserve"> design</w:t>
      </w:r>
      <w:r w:rsidR="005A5219">
        <w:t>.</w:t>
      </w:r>
    </w:p>
    <w:p w14:paraId="48E2D441" w14:textId="77777777" w:rsidR="00613832" w:rsidRDefault="00613832" w:rsidP="001A486B">
      <w:pPr>
        <w:overflowPunct/>
        <w:autoSpaceDE/>
        <w:autoSpaceDN/>
        <w:adjustRightInd/>
        <w:spacing w:after="120"/>
        <w:jc w:val="both"/>
        <w:textAlignment w:val="auto"/>
        <w:rPr>
          <w:lang w:eastAsia="zh-CN"/>
        </w:rPr>
      </w:pPr>
    </w:p>
    <w:p w14:paraId="7E7C0FDB" w14:textId="5EF8AD2B" w:rsidR="00F63E7F" w:rsidRPr="00F63E7F" w:rsidRDefault="00ED5DFC" w:rsidP="00F63E7F">
      <w:pPr>
        <w:pStyle w:val="Heading1"/>
        <w:ind w:left="284" w:hanging="284"/>
        <w:textAlignment w:val="auto"/>
        <w:rPr>
          <w:lang w:val="en-US"/>
        </w:rPr>
      </w:pPr>
      <w:r>
        <w:rPr>
          <w:lang w:val="en-US"/>
        </w:rPr>
        <w:t>Views on</w:t>
      </w:r>
      <w:r w:rsidR="00BA7605">
        <w:rPr>
          <w:lang w:val="en-US"/>
        </w:rPr>
        <w:t xml:space="preserve"> </w:t>
      </w:r>
      <w:r w:rsidR="00D05056">
        <w:rPr>
          <w:lang w:val="en-US"/>
        </w:rPr>
        <w:t>S</w:t>
      </w:r>
      <w:r w:rsidR="00BA7605">
        <w:rPr>
          <w:lang w:val="en-US"/>
        </w:rPr>
        <w:t xml:space="preserve">cheduling </w:t>
      </w:r>
      <w:r w:rsidR="00D05056">
        <w:rPr>
          <w:lang w:val="en-US"/>
        </w:rPr>
        <w:t>G</w:t>
      </w:r>
      <w:r>
        <w:rPr>
          <w:lang w:val="en-US"/>
        </w:rPr>
        <w:t xml:space="preserve">aps for </w:t>
      </w:r>
      <w:r w:rsidR="00D05056">
        <w:rPr>
          <w:lang w:val="en-US"/>
        </w:rPr>
        <w:t>M</w:t>
      </w:r>
      <w:r w:rsidR="00BA7605">
        <w:rPr>
          <w:lang w:val="en-US"/>
        </w:rPr>
        <w:t>ulti</w:t>
      </w:r>
      <w:r>
        <w:rPr>
          <w:lang w:val="en-US"/>
        </w:rPr>
        <w:t>-</w:t>
      </w:r>
      <w:r w:rsidR="00BA7605">
        <w:rPr>
          <w:lang w:val="en-US"/>
        </w:rPr>
        <w:t>TB</w:t>
      </w:r>
      <w:r>
        <w:rPr>
          <w:lang w:val="en-US"/>
        </w:rPr>
        <w:t xml:space="preserve"> </w:t>
      </w:r>
      <w:r w:rsidR="00D05056">
        <w:rPr>
          <w:lang w:val="en-US"/>
        </w:rPr>
        <w:t>T</w:t>
      </w:r>
      <w:r>
        <w:rPr>
          <w:lang w:val="en-US"/>
        </w:rPr>
        <w:t>ransmission</w:t>
      </w:r>
    </w:p>
    <w:p w14:paraId="26D7A193" w14:textId="38D56731" w:rsidR="00707433" w:rsidRDefault="00F41A94" w:rsidP="00565F4B">
      <w:pPr>
        <w:spacing w:after="120"/>
        <w:jc w:val="both"/>
        <w:rPr>
          <w:lang w:eastAsia="zh-CN"/>
        </w:rPr>
      </w:pPr>
      <w:r>
        <w:rPr>
          <w:lang w:eastAsia="zh-CN"/>
        </w:rPr>
        <w:t>T</w:t>
      </w:r>
      <w:r w:rsidR="004C49CC">
        <w:rPr>
          <w:lang w:eastAsia="zh-CN"/>
        </w:rPr>
        <w:t xml:space="preserve">he main motivation to support scheduling gaps for multiple TBs is </w:t>
      </w:r>
      <w:r w:rsidR="00FC601B">
        <w:rPr>
          <w:lang w:eastAsia="zh-CN"/>
        </w:rPr>
        <w:t xml:space="preserve">a lower latency provided for other </w:t>
      </w:r>
      <w:r w:rsidR="00AE004B">
        <w:rPr>
          <w:lang w:eastAsia="zh-CN"/>
        </w:rPr>
        <w:t xml:space="preserve">DL transmissions </w:t>
      </w:r>
      <w:r w:rsidR="005C7364">
        <w:rPr>
          <w:lang w:eastAsia="zh-CN"/>
        </w:rPr>
        <w:t xml:space="preserve">(e.g., </w:t>
      </w:r>
      <w:r w:rsidR="00AE004B">
        <w:rPr>
          <w:lang w:eastAsia="zh-CN"/>
        </w:rPr>
        <w:t xml:space="preserve">DL transmissions to </w:t>
      </w:r>
      <w:r w:rsidR="005C7364">
        <w:rPr>
          <w:lang w:eastAsia="zh-CN"/>
        </w:rPr>
        <w:t>non-BL or BL/CE UEs with single-TB scheduling and/or UEs with small number of repetitions)</w:t>
      </w:r>
      <w:r w:rsidR="00FC601B">
        <w:rPr>
          <w:lang w:eastAsia="zh-CN"/>
        </w:rPr>
        <w:t xml:space="preserve"> ‘at the expense of a longer delay for the CE mode transmission’</w:t>
      </w:r>
      <w:r w:rsidR="005E7A91">
        <w:rPr>
          <w:lang w:eastAsia="zh-CN"/>
        </w:rPr>
        <w:t>.</w:t>
      </w:r>
      <w:r w:rsidR="00F360A7">
        <w:rPr>
          <w:lang w:eastAsia="zh-CN"/>
        </w:rPr>
        <w:t xml:space="preserve"> </w:t>
      </w:r>
      <w:proofErr w:type="gramStart"/>
      <w:r w:rsidR="00F360A7">
        <w:rPr>
          <w:lang w:eastAsia="zh-CN"/>
        </w:rPr>
        <w:t>Another potential reason,</w:t>
      </w:r>
      <w:proofErr w:type="gramEnd"/>
      <w:r w:rsidR="00F360A7">
        <w:rPr>
          <w:lang w:eastAsia="zh-CN"/>
        </w:rPr>
        <w:t xml:space="preserve"> is a possibility for early termination in case of multi-TB </w:t>
      </w:r>
      <w:r w:rsidR="005C7364">
        <w:rPr>
          <w:lang w:eastAsia="zh-CN"/>
        </w:rPr>
        <w:t xml:space="preserve">PUSCH </w:t>
      </w:r>
      <w:r w:rsidR="00F360A7">
        <w:rPr>
          <w:lang w:eastAsia="zh-CN"/>
        </w:rPr>
        <w:t xml:space="preserve">transmission </w:t>
      </w:r>
      <w:r w:rsidR="00F27DA8">
        <w:rPr>
          <w:lang w:eastAsia="zh-CN"/>
        </w:rPr>
        <w:t xml:space="preserve">for HD-FDD UEs especially when </w:t>
      </w:r>
      <w:r w:rsidR="005B4D3D">
        <w:rPr>
          <w:lang w:eastAsia="zh-CN"/>
        </w:rPr>
        <w:t xml:space="preserve">it’s </w:t>
      </w:r>
      <w:r w:rsidR="00590816">
        <w:rPr>
          <w:lang w:eastAsia="zh-CN"/>
        </w:rPr>
        <w:t xml:space="preserve">coupled </w:t>
      </w:r>
      <w:r w:rsidR="00F360A7">
        <w:rPr>
          <w:lang w:eastAsia="zh-CN"/>
        </w:rPr>
        <w:t>with interleaving</w:t>
      </w:r>
      <w:r w:rsidR="005C7364">
        <w:rPr>
          <w:lang w:eastAsia="zh-CN"/>
        </w:rPr>
        <w:t xml:space="preserve"> </w:t>
      </w:r>
      <w:r w:rsidR="009B63EE">
        <w:rPr>
          <w:lang w:eastAsia="zh-CN"/>
        </w:rPr>
        <w:fldChar w:fldCharType="begin"/>
      </w:r>
      <w:r w:rsidR="009B63EE">
        <w:rPr>
          <w:lang w:eastAsia="zh-CN"/>
        </w:rPr>
        <w:instrText xml:space="preserve"> REF _Ref21005030 \r \h </w:instrText>
      </w:r>
      <w:r w:rsidR="009B63EE">
        <w:rPr>
          <w:lang w:eastAsia="zh-CN"/>
        </w:rPr>
      </w:r>
      <w:r w:rsidR="009B63EE">
        <w:rPr>
          <w:lang w:eastAsia="zh-CN"/>
        </w:rPr>
        <w:fldChar w:fldCharType="separate"/>
      </w:r>
      <w:r w:rsidR="009B63EE">
        <w:rPr>
          <w:lang w:eastAsia="zh-CN"/>
        </w:rPr>
        <w:t>[3]</w:t>
      </w:r>
      <w:r w:rsidR="009B63EE">
        <w:rPr>
          <w:lang w:eastAsia="zh-CN"/>
        </w:rPr>
        <w:fldChar w:fldCharType="end"/>
      </w:r>
      <w:r w:rsidR="00590816">
        <w:rPr>
          <w:lang w:eastAsia="zh-CN"/>
        </w:rPr>
        <w:t>.</w:t>
      </w:r>
      <w:r w:rsidR="00046CEB">
        <w:rPr>
          <w:lang w:eastAsia="zh-CN"/>
        </w:rPr>
        <w:t xml:space="preserve"> </w:t>
      </w:r>
      <w:r w:rsidR="00271E34">
        <w:rPr>
          <w:lang w:eastAsia="zh-CN"/>
        </w:rPr>
        <w:t xml:space="preserve">Therefore, it is natural to use </w:t>
      </w:r>
      <w:r w:rsidR="009E7297">
        <w:rPr>
          <w:lang w:eastAsia="zh-CN"/>
        </w:rPr>
        <w:t xml:space="preserve">the </w:t>
      </w:r>
      <w:r w:rsidR="00271E34">
        <w:rPr>
          <w:lang w:eastAsia="zh-CN"/>
        </w:rPr>
        <w:t xml:space="preserve">gaps when the </w:t>
      </w:r>
      <w:r w:rsidR="000E45DC">
        <w:rPr>
          <w:lang w:eastAsia="zh-CN"/>
        </w:rPr>
        <w:t xml:space="preserve">total </w:t>
      </w:r>
      <w:r w:rsidR="00271E34">
        <w:rPr>
          <w:lang w:eastAsia="zh-CN"/>
        </w:rPr>
        <w:t xml:space="preserve">number of TB repetitions </w:t>
      </w:r>
      <w:r w:rsidR="000E45DC">
        <w:rPr>
          <w:lang w:eastAsia="zh-CN"/>
        </w:rPr>
        <w:t>(i.e.</w:t>
      </w:r>
      <w:r w:rsidR="005B4D3D">
        <w:rPr>
          <w:lang w:eastAsia="zh-CN"/>
        </w:rPr>
        <w:t>, the</w:t>
      </w:r>
      <w:r w:rsidR="000E45DC">
        <w:rPr>
          <w:lang w:eastAsia="zh-CN"/>
        </w:rPr>
        <w:t xml:space="preserve"> number of scheduled TBs multiplied by the indicated number of rep</w:t>
      </w:r>
      <w:r w:rsidR="005B4D3D">
        <w:rPr>
          <w:lang w:eastAsia="zh-CN"/>
        </w:rPr>
        <w:t>eti</w:t>
      </w:r>
      <w:r w:rsidR="000E45DC">
        <w:rPr>
          <w:lang w:eastAsia="zh-CN"/>
        </w:rPr>
        <w:t xml:space="preserve">tions) </w:t>
      </w:r>
      <w:r w:rsidR="00271E34">
        <w:rPr>
          <w:lang w:eastAsia="zh-CN"/>
        </w:rPr>
        <w:t>exceed</w:t>
      </w:r>
      <w:r w:rsidR="00E1163C">
        <w:rPr>
          <w:lang w:eastAsia="zh-CN"/>
        </w:rPr>
        <w:t>s</w:t>
      </w:r>
      <w:r w:rsidR="00271E34">
        <w:rPr>
          <w:lang w:eastAsia="zh-CN"/>
        </w:rPr>
        <w:t xml:space="preserve"> a certain threshold</w:t>
      </w:r>
      <w:r w:rsidR="0091435E">
        <w:rPr>
          <w:lang w:eastAsia="zh-CN"/>
        </w:rPr>
        <w:t xml:space="preserve"> only</w:t>
      </w:r>
      <w:r w:rsidR="00271E34">
        <w:rPr>
          <w:lang w:eastAsia="zh-CN"/>
        </w:rPr>
        <w:t>.</w:t>
      </w:r>
      <w:r w:rsidR="00E23909">
        <w:rPr>
          <w:lang w:eastAsia="zh-CN"/>
        </w:rPr>
        <w:t xml:space="preserve"> </w:t>
      </w:r>
      <w:r w:rsidR="0032281C">
        <w:rPr>
          <w:lang w:eastAsia="zh-CN"/>
        </w:rPr>
        <w:t xml:space="preserve">The value of the threshold, as well </w:t>
      </w:r>
      <w:r w:rsidR="00370C2D">
        <w:rPr>
          <w:lang w:eastAsia="zh-CN"/>
        </w:rPr>
        <w:t>as</w:t>
      </w:r>
      <w:r w:rsidR="0032281C">
        <w:rPr>
          <w:lang w:eastAsia="zh-CN"/>
        </w:rPr>
        <w:t xml:space="preserve"> </w:t>
      </w:r>
      <w:r w:rsidR="00370C2D">
        <w:rPr>
          <w:lang w:eastAsia="zh-CN"/>
        </w:rPr>
        <w:t xml:space="preserve">overall enabling of scheduling gaps, is proposed to be a part of </w:t>
      </w:r>
      <w:r w:rsidR="00DD0CE7">
        <w:rPr>
          <w:lang w:eastAsia="zh-CN"/>
        </w:rPr>
        <w:t xml:space="preserve">RRC configuration of </w:t>
      </w:r>
      <w:r w:rsidR="00370C2D">
        <w:rPr>
          <w:lang w:eastAsia="zh-CN"/>
        </w:rPr>
        <w:t>multi-TB</w:t>
      </w:r>
      <w:r w:rsidR="005C7364">
        <w:rPr>
          <w:lang w:eastAsia="zh-CN"/>
        </w:rPr>
        <w:t>, and as such, separately configured for DL and UL</w:t>
      </w:r>
      <w:r w:rsidR="00370C2D">
        <w:rPr>
          <w:lang w:eastAsia="zh-CN"/>
        </w:rPr>
        <w:t>.</w:t>
      </w:r>
      <w:r w:rsidR="00495FD7">
        <w:rPr>
          <w:lang w:eastAsia="zh-CN"/>
        </w:rPr>
        <w:t xml:space="preserve"> </w:t>
      </w:r>
      <w:r w:rsidR="0087359C">
        <w:rPr>
          <w:lang w:eastAsia="zh-CN"/>
        </w:rPr>
        <w:t>As the number of repetitions</w:t>
      </w:r>
      <w:r w:rsidR="00D0723B">
        <w:rPr>
          <w:lang w:eastAsia="zh-CN"/>
        </w:rPr>
        <w:t xml:space="preserve"> and max scheduling TBs</w:t>
      </w:r>
      <w:r w:rsidR="0087359C">
        <w:rPr>
          <w:lang w:eastAsia="zh-CN"/>
        </w:rPr>
        <w:t xml:space="preserve"> is typically different for CE Mode A </w:t>
      </w:r>
      <w:r w:rsidR="0087359C">
        <w:rPr>
          <w:lang w:eastAsia="zh-CN"/>
        </w:rPr>
        <w:lastRenderedPageBreak/>
        <w:t xml:space="preserve">and B, </w:t>
      </w:r>
      <w:r w:rsidR="00495FD7">
        <w:rPr>
          <w:lang w:eastAsia="zh-CN"/>
        </w:rPr>
        <w:t xml:space="preserve">there </w:t>
      </w:r>
      <w:r w:rsidR="00784262">
        <w:rPr>
          <w:lang w:eastAsia="zh-CN"/>
        </w:rPr>
        <w:t xml:space="preserve">can </w:t>
      </w:r>
      <w:r w:rsidR="0087590D">
        <w:rPr>
          <w:lang w:eastAsia="zh-CN"/>
        </w:rPr>
        <w:t>be</w:t>
      </w:r>
      <w:r w:rsidR="00495FD7">
        <w:rPr>
          <w:lang w:eastAsia="zh-CN"/>
        </w:rPr>
        <w:t xml:space="preserve"> different thresholds </w:t>
      </w:r>
      <w:r w:rsidR="0087359C">
        <w:rPr>
          <w:lang w:eastAsia="zh-CN"/>
        </w:rPr>
        <w:t xml:space="preserve">configured </w:t>
      </w:r>
      <w:r w:rsidR="00495FD7">
        <w:rPr>
          <w:lang w:eastAsia="zh-CN"/>
        </w:rPr>
        <w:t xml:space="preserve">for CE mode A and B. </w:t>
      </w:r>
      <w:r w:rsidR="0019331A">
        <w:rPr>
          <w:lang w:eastAsia="zh-CN"/>
        </w:rPr>
        <w:t xml:space="preserve">Also, the duration of scheduling gaps </w:t>
      </w:r>
      <w:r w:rsidR="00B815EE">
        <w:rPr>
          <w:lang w:eastAsia="zh-CN"/>
        </w:rPr>
        <w:t xml:space="preserve">as well as gap periodicity </w:t>
      </w:r>
      <w:r w:rsidR="0019331A">
        <w:rPr>
          <w:lang w:eastAsia="zh-CN"/>
        </w:rPr>
        <w:t>is configured via RRC</w:t>
      </w:r>
      <w:r w:rsidR="005C7364">
        <w:rPr>
          <w:lang w:eastAsia="zh-CN"/>
        </w:rPr>
        <w:t>, separately for DL and UL</w:t>
      </w:r>
      <w:r w:rsidR="00A0752E">
        <w:rPr>
          <w:lang w:eastAsia="zh-CN"/>
        </w:rPr>
        <w:t xml:space="preserve"> in terms of number of BL/CE DL/UL subframes</w:t>
      </w:r>
      <w:r w:rsidR="0019331A">
        <w:rPr>
          <w:lang w:eastAsia="zh-CN"/>
        </w:rPr>
        <w:t>.</w:t>
      </w:r>
    </w:p>
    <w:p w14:paraId="6D9CD6BC" w14:textId="4CA1C49C" w:rsidR="00B815EE" w:rsidRDefault="00B815EE" w:rsidP="00565F4B">
      <w:pPr>
        <w:spacing w:after="120"/>
        <w:jc w:val="both"/>
        <w:rPr>
          <w:lang w:eastAsia="zh-CN"/>
        </w:rPr>
      </w:pPr>
      <w:r>
        <w:rPr>
          <w:lang w:eastAsia="zh-CN"/>
        </w:rPr>
        <w:t xml:space="preserve">For the reference point of the </w:t>
      </w:r>
      <w:r w:rsidR="005C7364">
        <w:rPr>
          <w:lang w:eastAsia="zh-CN"/>
        </w:rPr>
        <w:t xml:space="preserve">scheduling </w:t>
      </w:r>
      <w:r>
        <w:rPr>
          <w:lang w:eastAsia="zh-CN"/>
        </w:rPr>
        <w:t>gap periodicity</w:t>
      </w:r>
      <w:r w:rsidR="00A77E96">
        <w:rPr>
          <w:lang w:eastAsia="zh-CN"/>
        </w:rPr>
        <w:t xml:space="preserve"> (i.e., starting point of gap period)</w:t>
      </w:r>
      <w:r>
        <w:rPr>
          <w:lang w:eastAsia="zh-CN"/>
        </w:rPr>
        <w:t xml:space="preserve">, it is proposed to use the absolute time, e.g., SFN=0, sf=0 for the downlink and relative time for the </w:t>
      </w:r>
      <w:r w:rsidR="00E31127">
        <w:rPr>
          <w:lang w:eastAsia="zh-CN"/>
        </w:rPr>
        <w:t>up</w:t>
      </w:r>
      <w:r>
        <w:rPr>
          <w:lang w:eastAsia="zh-CN"/>
        </w:rPr>
        <w:t>link, e.g., start of PUSCH transmission</w:t>
      </w:r>
      <w:r w:rsidR="005C7364">
        <w:rPr>
          <w:lang w:eastAsia="zh-CN"/>
        </w:rPr>
        <w:t>, respectively</w:t>
      </w:r>
      <w:r>
        <w:rPr>
          <w:lang w:eastAsia="zh-CN"/>
        </w:rPr>
        <w:t>.</w:t>
      </w:r>
    </w:p>
    <w:p w14:paraId="5AE36B98" w14:textId="77777777" w:rsidR="004C49CC" w:rsidRDefault="004C49CC" w:rsidP="00565F4B">
      <w:pPr>
        <w:spacing w:after="120"/>
        <w:jc w:val="both"/>
        <w:rPr>
          <w:lang w:eastAsia="zh-CN"/>
        </w:rPr>
      </w:pPr>
    </w:p>
    <w:p w14:paraId="28D7DD41" w14:textId="1DA01536" w:rsidR="00303CE6" w:rsidRPr="00994D09" w:rsidRDefault="00303CE6" w:rsidP="00303CE6">
      <w:pPr>
        <w:pStyle w:val="Caption"/>
        <w:spacing w:before="0"/>
        <w:jc w:val="both"/>
      </w:pPr>
      <w:r>
        <w:t xml:space="preserve">Proposal </w:t>
      </w:r>
      <w:r w:rsidR="00603602">
        <w:t>1</w:t>
      </w:r>
      <w:r>
        <w:t>:</w:t>
      </w:r>
    </w:p>
    <w:p w14:paraId="261183A6" w14:textId="404D0C67" w:rsidR="0087590D" w:rsidRDefault="0087590D" w:rsidP="001B0F2B">
      <w:pPr>
        <w:numPr>
          <w:ilvl w:val="0"/>
          <w:numId w:val="7"/>
        </w:numPr>
        <w:spacing w:after="120"/>
        <w:ind w:left="288" w:hanging="288"/>
        <w:jc w:val="both"/>
        <w:rPr>
          <w:i/>
        </w:rPr>
      </w:pPr>
      <w:r w:rsidRPr="001B0F2B">
        <w:rPr>
          <w:i/>
        </w:rPr>
        <w:t xml:space="preserve">Introduce </w:t>
      </w:r>
      <w:r>
        <w:rPr>
          <w:i/>
        </w:rPr>
        <w:t xml:space="preserve">a </w:t>
      </w:r>
      <w:r w:rsidRPr="001B0F2B">
        <w:rPr>
          <w:i/>
        </w:rPr>
        <w:t>repetition threshold</w:t>
      </w:r>
      <w:r w:rsidRPr="00AE004B">
        <w:rPr>
          <w:i/>
        </w:rPr>
        <w:t xml:space="preserve"> </w:t>
      </w:r>
      <w:r w:rsidR="00AE004B" w:rsidRPr="00CB446D">
        <w:rPr>
          <w:i/>
        </w:rPr>
        <w:t>(respectively for DL and UL)</w:t>
      </w:r>
      <w:r w:rsidR="00AE004B">
        <w:t xml:space="preserve"> </w:t>
      </w:r>
      <w:r w:rsidRPr="001B0F2B">
        <w:rPr>
          <w:i/>
        </w:rPr>
        <w:t xml:space="preserve">so that the </w:t>
      </w:r>
      <w:r>
        <w:rPr>
          <w:i/>
        </w:rPr>
        <w:t>s</w:t>
      </w:r>
      <w:r w:rsidRPr="001B0F2B">
        <w:rPr>
          <w:i/>
        </w:rPr>
        <w:t xml:space="preserve">cheduling gaps are used when the </w:t>
      </w:r>
      <w:r w:rsidR="00BA6300">
        <w:rPr>
          <w:i/>
        </w:rPr>
        <w:t xml:space="preserve">total </w:t>
      </w:r>
      <w:r w:rsidRPr="001B0F2B">
        <w:rPr>
          <w:i/>
        </w:rPr>
        <w:t xml:space="preserve">number of TB repetitions </w:t>
      </w:r>
      <w:r w:rsidR="00BA6300">
        <w:rPr>
          <w:i/>
        </w:rPr>
        <w:t xml:space="preserve">across all scheduled TBs </w:t>
      </w:r>
      <w:r w:rsidRPr="001B0F2B">
        <w:rPr>
          <w:i/>
        </w:rPr>
        <w:t>exceeds the threshold</w:t>
      </w:r>
    </w:p>
    <w:p w14:paraId="7C4FC387" w14:textId="71EA9348" w:rsidR="00303CE6" w:rsidRDefault="0087590D" w:rsidP="001B0F2B">
      <w:pPr>
        <w:numPr>
          <w:ilvl w:val="1"/>
          <w:numId w:val="7"/>
        </w:numPr>
        <w:spacing w:after="120"/>
        <w:jc w:val="both"/>
        <w:rPr>
          <w:i/>
        </w:rPr>
      </w:pPr>
      <w:r>
        <w:rPr>
          <w:i/>
        </w:rPr>
        <w:t xml:space="preserve">Separate thresholds </w:t>
      </w:r>
      <w:r w:rsidR="00C76B53">
        <w:rPr>
          <w:i/>
        </w:rPr>
        <w:t xml:space="preserve">are configured </w:t>
      </w:r>
      <w:r>
        <w:rPr>
          <w:i/>
        </w:rPr>
        <w:t>for CE mode A and B</w:t>
      </w:r>
      <w:r w:rsidR="00303CE6" w:rsidRPr="001B0F2B">
        <w:rPr>
          <w:i/>
        </w:rPr>
        <w:t>.</w:t>
      </w:r>
    </w:p>
    <w:p w14:paraId="07CA1049" w14:textId="750085F6" w:rsidR="003C24E8" w:rsidRDefault="003C24E8" w:rsidP="001B0F2B">
      <w:pPr>
        <w:numPr>
          <w:ilvl w:val="0"/>
          <w:numId w:val="7"/>
        </w:numPr>
        <w:spacing w:after="120"/>
        <w:ind w:left="288" w:hanging="288"/>
        <w:jc w:val="both"/>
        <w:rPr>
          <w:i/>
        </w:rPr>
      </w:pPr>
      <w:r>
        <w:rPr>
          <w:i/>
        </w:rPr>
        <w:t xml:space="preserve">The scheduling gaps </w:t>
      </w:r>
      <w:r w:rsidR="005C7364">
        <w:rPr>
          <w:i/>
        </w:rPr>
        <w:t>configured to occur periodically</w:t>
      </w:r>
    </w:p>
    <w:p w14:paraId="0D80A948" w14:textId="5DDFBCBD" w:rsidR="0087590D" w:rsidRPr="001B0F2B" w:rsidRDefault="0087590D" w:rsidP="001B0F2B">
      <w:pPr>
        <w:numPr>
          <w:ilvl w:val="0"/>
          <w:numId w:val="7"/>
        </w:numPr>
        <w:spacing w:after="120"/>
        <w:ind w:left="288" w:hanging="288"/>
        <w:jc w:val="both"/>
        <w:rPr>
          <w:i/>
        </w:rPr>
      </w:pPr>
      <w:r>
        <w:rPr>
          <w:i/>
        </w:rPr>
        <w:t xml:space="preserve">The scheduling gaps parameters, e.g., </w:t>
      </w:r>
      <w:r w:rsidR="006C66E7">
        <w:rPr>
          <w:i/>
        </w:rPr>
        <w:t xml:space="preserve">enabling flag, </w:t>
      </w:r>
      <w:r>
        <w:rPr>
          <w:i/>
        </w:rPr>
        <w:t>threshold val</w:t>
      </w:r>
      <w:r w:rsidR="006C66E7">
        <w:rPr>
          <w:i/>
        </w:rPr>
        <w:t>u</w:t>
      </w:r>
      <w:r>
        <w:rPr>
          <w:i/>
        </w:rPr>
        <w:t>e</w:t>
      </w:r>
      <w:r w:rsidR="006C66E7">
        <w:rPr>
          <w:i/>
        </w:rPr>
        <w:t>(s)</w:t>
      </w:r>
      <w:r w:rsidR="005C7364">
        <w:rPr>
          <w:i/>
        </w:rPr>
        <w:t xml:space="preserve"> on numbers of repetitions of PDSCH and PUSCH respectively</w:t>
      </w:r>
      <w:r w:rsidR="006C66E7">
        <w:rPr>
          <w:i/>
        </w:rPr>
        <w:t>, gap duration</w:t>
      </w:r>
      <w:r w:rsidR="003C24E8">
        <w:rPr>
          <w:i/>
        </w:rPr>
        <w:t xml:space="preserve">, </w:t>
      </w:r>
      <w:r w:rsidR="005C7364">
        <w:rPr>
          <w:i/>
        </w:rPr>
        <w:t xml:space="preserve">gap </w:t>
      </w:r>
      <w:r w:rsidR="003C24E8">
        <w:rPr>
          <w:i/>
        </w:rPr>
        <w:t>periodicity</w:t>
      </w:r>
      <w:r w:rsidR="006C66E7">
        <w:rPr>
          <w:i/>
        </w:rPr>
        <w:t xml:space="preserve">, etc., </w:t>
      </w:r>
      <w:r w:rsidR="004A78CA">
        <w:rPr>
          <w:i/>
        </w:rPr>
        <w:t>are configured via RRC</w:t>
      </w:r>
      <w:r w:rsidR="005C7364">
        <w:rPr>
          <w:i/>
        </w:rPr>
        <w:t xml:space="preserve"> with separate signaling for DL and UL</w:t>
      </w:r>
      <w:r w:rsidR="004A78CA">
        <w:rPr>
          <w:i/>
        </w:rPr>
        <w:t>.</w:t>
      </w:r>
    </w:p>
    <w:p w14:paraId="6B588EAD" w14:textId="77777777" w:rsidR="005C7364" w:rsidRDefault="00A77E96" w:rsidP="007403B0">
      <w:pPr>
        <w:numPr>
          <w:ilvl w:val="0"/>
          <w:numId w:val="7"/>
        </w:numPr>
        <w:spacing w:after="120"/>
        <w:jc w:val="both"/>
        <w:rPr>
          <w:i/>
        </w:rPr>
      </w:pPr>
      <w:r>
        <w:rPr>
          <w:i/>
        </w:rPr>
        <w:t xml:space="preserve">For downlink scheduling gaps, </w:t>
      </w:r>
      <w:r w:rsidR="007403B0">
        <w:rPr>
          <w:i/>
        </w:rPr>
        <w:t xml:space="preserve">absolute starting point of gap periodicity, e.g., SFN=0, sf=0 is used. </w:t>
      </w:r>
    </w:p>
    <w:p w14:paraId="13964B0E" w14:textId="3F6671E4" w:rsidR="003C24E8" w:rsidRDefault="00E45EC5" w:rsidP="007403B0">
      <w:pPr>
        <w:numPr>
          <w:ilvl w:val="0"/>
          <w:numId w:val="7"/>
        </w:numPr>
        <w:spacing w:after="120"/>
        <w:jc w:val="both"/>
        <w:rPr>
          <w:i/>
        </w:rPr>
      </w:pPr>
      <w:r>
        <w:rPr>
          <w:i/>
        </w:rPr>
        <w:t>For uplink scheduling gaps</w:t>
      </w:r>
      <w:r w:rsidR="007403B0">
        <w:rPr>
          <w:i/>
        </w:rPr>
        <w:t>, the starting point is relative to, e.g., start of PUSCH transmission.</w:t>
      </w:r>
    </w:p>
    <w:p w14:paraId="7AFE5BF6" w14:textId="77777777" w:rsidR="00303CE6" w:rsidRDefault="00303CE6" w:rsidP="00BA7605">
      <w:pPr>
        <w:spacing w:after="120"/>
        <w:jc w:val="both"/>
        <w:rPr>
          <w:i/>
        </w:rPr>
      </w:pPr>
    </w:p>
    <w:p w14:paraId="73DCA21A" w14:textId="0BCC599A" w:rsidR="00BA7605" w:rsidRPr="00F63E7F" w:rsidRDefault="00BA7605" w:rsidP="00BA7605">
      <w:pPr>
        <w:pStyle w:val="Heading1"/>
        <w:ind w:left="284" w:hanging="284"/>
        <w:textAlignment w:val="auto"/>
        <w:rPr>
          <w:lang w:val="en-US"/>
        </w:rPr>
      </w:pPr>
      <w:bookmarkStart w:id="2" w:name="_Ref791007"/>
      <w:r>
        <w:rPr>
          <w:lang w:val="en-US"/>
        </w:rPr>
        <w:t>HARQ</w:t>
      </w:r>
      <w:r w:rsidR="00B47A92">
        <w:rPr>
          <w:lang w:val="en-US"/>
        </w:rPr>
        <w:t>-ACK Bundling</w:t>
      </w:r>
      <w:bookmarkEnd w:id="2"/>
      <w:r w:rsidR="00B47A92">
        <w:rPr>
          <w:lang w:val="en-US"/>
        </w:rPr>
        <w:t xml:space="preserve"> for CE Mode A</w:t>
      </w:r>
    </w:p>
    <w:p w14:paraId="33A8F570" w14:textId="212A355D" w:rsidR="00BA7605" w:rsidRDefault="00960EF1" w:rsidP="00565F4B">
      <w:pPr>
        <w:spacing w:after="120"/>
        <w:jc w:val="both"/>
        <w:rPr>
          <w:lang w:val="en-GB"/>
        </w:rPr>
      </w:pPr>
      <w:r>
        <w:rPr>
          <w:lang w:val="en-GB"/>
        </w:rPr>
        <w:t>At</w:t>
      </w:r>
      <w:r w:rsidR="00C14D3F">
        <w:rPr>
          <w:lang w:val="en-GB"/>
        </w:rPr>
        <w:t xml:space="preserve"> RAN1#96bis </w:t>
      </w:r>
      <w:r w:rsidR="007A64A7">
        <w:rPr>
          <w:lang w:val="en-GB"/>
        </w:rPr>
        <w:t>meeting</w:t>
      </w:r>
      <w:r w:rsidR="00D27B85">
        <w:rPr>
          <w:lang w:val="en-GB"/>
        </w:rPr>
        <w:t>, it was agreed that HARQ-</w:t>
      </w:r>
      <w:r w:rsidR="00D04AC2">
        <w:rPr>
          <w:lang w:val="en-GB"/>
        </w:rPr>
        <w:t xml:space="preserve">ACK feedback </w:t>
      </w:r>
      <w:r w:rsidR="00D17E10">
        <w:rPr>
          <w:lang w:val="en-GB"/>
        </w:rPr>
        <w:t>bundling on PUCCH can be enabled or disabled by [RRC and/or DCI]</w:t>
      </w:r>
      <w:r>
        <w:rPr>
          <w:lang w:val="en-GB"/>
        </w:rPr>
        <w:t xml:space="preserve"> </w:t>
      </w:r>
      <w:r w:rsidR="0070136D">
        <w:rPr>
          <w:lang w:val="en-GB"/>
        </w:rPr>
        <w:t xml:space="preserve">for CE mode A </w:t>
      </w:r>
      <w:r w:rsidR="00C538F4">
        <w:rPr>
          <w:lang w:val="en-GB"/>
        </w:rPr>
        <w:fldChar w:fldCharType="begin"/>
      </w:r>
      <w:r w:rsidR="00C538F4">
        <w:rPr>
          <w:lang w:val="en-GB"/>
        </w:rPr>
        <w:instrText xml:space="preserve"> REF _Ref16180389 \r \h </w:instrText>
      </w:r>
      <w:r w:rsidR="00C538F4">
        <w:rPr>
          <w:lang w:val="en-GB"/>
        </w:rPr>
      </w:r>
      <w:r w:rsidR="00C538F4">
        <w:rPr>
          <w:lang w:val="en-GB"/>
        </w:rPr>
        <w:fldChar w:fldCharType="separate"/>
      </w:r>
      <w:r w:rsidR="00C538F4">
        <w:rPr>
          <w:lang w:val="en-GB"/>
        </w:rPr>
        <w:t>[4]</w:t>
      </w:r>
      <w:r w:rsidR="00C538F4">
        <w:rPr>
          <w:lang w:val="en-GB"/>
        </w:rPr>
        <w:fldChar w:fldCharType="end"/>
      </w:r>
      <w:r w:rsidR="00D04AC2">
        <w:rPr>
          <w:lang w:val="en-GB"/>
        </w:rPr>
        <w:t xml:space="preserve">. </w:t>
      </w:r>
      <w:r w:rsidR="00C24869">
        <w:rPr>
          <w:lang w:val="en-GB"/>
        </w:rPr>
        <w:t>For that purpose, t</w:t>
      </w:r>
      <w:r w:rsidR="00EF24DB">
        <w:rPr>
          <w:lang w:val="en-GB"/>
        </w:rPr>
        <w:t>he HARQ</w:t>
      </w:r>
      <w:r w:rsidR="00D27B85">
        <w:rPr>
          <w:lang w:val="en-GB"/>
        </w:rPr>
        <w:t>-</w:t>
      </w:r>
      <w:r w:rsidR="00EF24DB">
        <w:rPr>
          <w:lang w:val="en-GB"/>
        </w:rPr>
        <w:t xml:space="preserve">ACK bundling mechanism </w:t>
      </w:r>
      <w:r w:rsidR="005B4D3D">
        <w:rPr>
          <w:lang w:val="en-GB"/>
        </w:rPr>
        <w:t xml:space="preserve">from </w:t>
      </w:r>
      <w:r w:rsidR="00EF24DB">
        <w:rPr>
          <w:lang w:val="en-GB"/>
        </w:rPr>
        <w:t xml:space="preserve">Rel-14 </w:t>
      </w:r>
      <w:proofErr w:type="spellStart"/>
      <w:r w:rsidR="00EF24DB">
        <w:rPr>
          <w:lang w:val="en-GB"/>
        </w:rPr>
        <w:t>feMTC</w:t>
      </w:r>
      <w:proofErr w:type="spellEnd"/>
      <w:r w:rsidR="00801FA8">
        <w:rPr>
          <w:lang w:val="en-GB"/>
        </w:rPr>
        <w:t xml:space="preserve"> can be </w:t>
      </w:r>
      <w:r w:rsidR="00B57647">
        <w:rPr>
          <w:lang w:val="en-GB"/>
        </w:rPr>
        <w:t xml:space="preserve">partially </w:t>
      </w:r>
      <w:r w:rsidR="00801FA8">
        <w:rPr>
          <w:lang w:val="en-GB"/>
        </w:rPr>
        <w:t xml:space="preserve">reused to minimize the standardization effort. </w:t>
      </w:r>
      <w:r w:rsidR="000F5E0E">
        <w:rPr>
          <w:lang w:val="en-GB"/>
        </w:rPr>
        <w:t>Following the Rel-14 design, the HARQ</w:t>
      </w:r>
      <w:r w:rsidR="00D27B85">
        <w:rPr>
          <w:lang w:val="en-GB"/>
        </w:rPr>
        <w:t>-</w:t>
      </w:r>
      <w:r w:rsidR="000F5E0E">
        <w:rPr>
          <w:lang w:val="en-GB"/>
        </w:rPr>
        <w:t xml:space="preserve">ACK bundling can be enabled or disabled by RRC and </w:t>
      </w:r>
      <w:r w:rsidR="00B21472">
        <w:rPr>
          <w:lang w:val="en-GB"/>
        </w:rPr>
        <w:t xml:space="preserve">switched on/off by </w:t>
      </w:r>
      <w:r w:rsidR="000F5E0E">
        <w:rPr>
          <w:lang w:val="en-GB"/>
        </w:rPr>
        <w:t>DCI.</w:t>
      </w:r>
      <w:r w:rsidR="00C14A9D">
        <w:rPr>
          <w:lang w:val="en-GB"/>
        </w:rPr>
        <w:t xml:space="preserve"> However, in Rel-14 </w:t>
      </w:r>
      <w:proofErr w:type="spellStart"/>
      <w:r w:rsidR="00C14A9D">
        <w:rPr>
          <w:lang w:val="en-GB"/>
        </w:rPr>
        <w:t>feMTC</w:t>
      </w:r>
      <w:proofErr w:type="spellEnd"/>
      <w:r w:rsidR="00C14A9D">
        <w:rPr>
          <w:lang w:val="en-GB"/>
        </w:rPr>
        <w:t xml:space="preserve"> design, the HARQ-ACK bundling is supported only when there is no repetition for MPDCCH. For Rel-16, it’s proposed to support HARQ-ACK bundling for multiple repetitions of MPDCCH/PDSCH but restrict the bundling only for the TBs scheduled with the same single DCI.</w:t>
      </w:r>
    </w:p>
    <w:p w14:paraId="42FF1D70" w14:textId="7E5E1387" w:rsidR="005B7C72" w:rsidRDefault="0066354C" w:rsidP="00565F4B">
      <w:pPr>
        <w:spacing w:after="120"/>
        <w:jc w:val="both"/>
        <w:rPr>
          <w:lang w:val="en-GB"/>
        </w:rPr>
      </w:pPr>
      <w:r>
        <w:rPr>
          <w:lang w:val="en-GB"/>
        </w:rPr>
        <w:t>The</w:t>
      </w:r>
      <w:r w:rsidR="000C0419">
        <w:rPr>
          <w:lang w:val="en-GB"/>
        </w:rPr>
        <w:t xml:space="preserve"> size of HARQ-ACK</w:t>
      </w:r>
      <w:r w:rsidR="004A37F0">
        <w:rPr>
          <w:lang w:val="en-GB"/>
        </w:rPr>
        <w:t xml:space="preserve"> bundle </w:t>
      </w:r>
      <w:r w:rsidR="00931377">
        <w:rPr>
          <w:lang w:val="en-GB"/>
        </w:rPr>
        <w:t>is one of the remaining details</w:t>
      </w:r>
      <w:r w:rsidR="004A37F0">
        <w:rPr>
          <w:lang w:val="en-GB"/>
        </w:rPr>
        <w:t xml:space="preserve">. </w:t>
      </w:r>
      <w:r w:rsidR="005B7C72">
        <w:rPr>
          <w:lang w:val="en-GB"/>
        </w:rPr>
        <w:t>It is</w:t>
      </w:r>
      <w:r w:rsidR="004A37F0">
        <w:rPr>
          <w:lang w:val="en-GB"/>
        </w:rPr>
        <w:t xml:space="preserve"> proposed to </w:t>
      </w:r>
      <w:r w:rsidR="00437EEA">
        <w:rPr>
          <w:lang w:val="en-GB"/>
        </w:rPr>
        <w:t>assume</w:t>
      </w:r>
      <w:r w:rsidR="004A37F0">
        <w:rPr>
          <w:lang w:val="en-GB"/>
        </w:rPr>
        <w:t xml:space="preserve"> the bundle size </w:t>
      </w:r>
      <w:r w:rsidR="00CE6D84">
        <w:rPr>
          <w:lang w:val="en-GB"/>
        </w:rPr>
        <w:t xml:space="preserve">is equal to </w:t>
      </w:r>
      <w:r w:rsidR="00524BC0">
        <w:rPr>
          <w:lang w:val="en-GB"/>
        </w:rPr>
        <w:t xml:space="preserve">the </w:t>
      </w:r>
      <w:r w:rsidR="004A37F0">
        <w:rPr>
          <w:lang w:val="en-GB"/>
        </w:rPr>
        <w:t xml:space="preserve">number of </w:t>
      </w:r>
      <w:r w:rsidR="005F7BC9">
        <w:rPr>
          <w:lang w:val="en-GB"/>
        </w:rPr>
        <w:t xml:space="preserve">scheduled </w:t>
      </w:r>
      <w:r w:rsidR="00B86A40">
        <w:rPr>
          <w:lang w:val="en-GB"/>
        </w:rPr>
        <w:t>TBs and</w:t>
      </w:r>
      <w:r w:rsidR="006C6AE5">
        <w:rPr>
          <w:lang w:val="en-GB"/>
        </w:rPr>
        <w:t xml:space="preserve"> </w:t>
      </w:r>
      <w:r w:rsidR="009C77D7">
        <w:rPr>
          <w:lang w:val="en-GB"/>
        </w:rPr>
        <w:t xml:space="preserve">is </w:t>
      </w:r>
      <w:r w:rsidR="00CE6D84">
        <w:rPr>
          <w:lang w:val="en-GB"/>
        </w:rPr>
        <w:t xml:space="preserve">upper-bounded by </w:t>
      </w:r>
      <w:r w:rsidR="00CF41D6">
        <w:rPr>
          <w:lang w:val="en-GB"/>
        </w:rPr>
        <w:t xml:space="preserve">the </w:t>
      </w:r>
      <w:r w:rsidR="00CE6D84">
        <w:rPr>
          <w:lang w:val="en-GB"/>
        </w:rPr>
        <w:t xml:space="preserve">max value of </w:t>
      </w:r>
      <w:r w:rsidR="005B7C72">
        <w:rPr>
          <w:lang w:val="en-GB"/>
        </w:rPr>
        <w:t xml:space="preserve">four </w:t>
      </w:r>
      <w:r w:rsidR="00CE6D84">
        <w:rPr>
          <w:lang w:val="en-GB"/>
        </w:rPr>
        <w:t>TB</w:t>
      </w:r>
      <w:r w:rsidR="004E7579">
        <w:rPr>
          <w:lang w:val="en-GB"/>
        </w:rPr>
        <w:t>s</w:t>
      </w:r>
      <w:r w:rsidR="00CE6D84">
        <w:rPr>
          <w:lang w:val="en-GB"/>
        </w:rPr>
        <w:t xml:space="preserve"> in the bundle</w:t>
      </w:r>
      <w:r w:rsidR="00CF41D6">
        <w:rPr>
          <w:lang w:val="en-GB"/>
        </w:rPr>
        <w:t xml:space="preserve"> as agreed in the previous RAN1 meeting</w:t>
      </w:r>
      <w:r w:rsidR="005F7BC9">
        <w:rPr>
          <w:lang w:val="en-GB"/>
        </w:rPr>
        <w:t>.</w:t>
      </w:r>
      <w:r w:rsidR="005B7C72">
        <w:rPr>
          <w:lang w:val="en-GB"/>
        </w:rPr>
        <w:t xml:space="preserve"> Thus, in case of the UE being scheduled to receive PDSCH for </w:t>
      </w:r>
      <w:r w:rsidR="000372C6">
        <w:rPr>
          <w:lang w:val="en-GB"/>
        </w:rPr>
        <w:t xml:space="preserve">eight </w:t>
      </w:r>
      <w:r w:rsidR="005B7C72">
        <w:rPr>
          <w:lang w:val="en-GB"/>
        </w:rPr>
        <w:t>TBs, the first four TBs</w:t>
      </w:r>
      <w:r w:rsidR="00CE6D84">
        <w:rPr>
          <w:lang w:val="en-GB"/>
        </w:rPr>
        <w:t xml:space="preserve"> </w:t>
      </w:r>
      <w:r w:rsidR="005B7C72">
        <w:rPr>
          <w:lang w:val="en-GB"/>
        </w:rPr>
        <w:t xml:space="preserve">and the following </w:t>
      </w:r>
      <w:r w:rsidR="000372C6">
        <w:rPr>
          <w:lang w:val="en-GB"/>
        </w:rPr>
        <w:t xml:space="preserve">four </w:t>
      </w:r>
      <w:r w:rsidR="005B7C72">
        <w:rPr>
          <w:lang w:val="en-GB"/>
        </w:rPr>
        <w:t xml:space="preserve">TBs would correspond to the first and second HARQ-ACK bundles respectively. </w:t>
      </w:r>
      <w:r w:rsidR="00C94633">
        <w:rPr>
          <w:lang w:val="en-GB"/>
        </w:rPr>
        <w:t xml:space="preserve">This </w:t>
      </w:r>
      <w:r w:rsidR="00A64597">
        <w:rPr>
          <w:lang w:val="en-GB"/>
        </w:rPr>
        <w:t xml:space="preserve">approach </w:t>
      </w:r>
      <w:r w:rsidR="00C94633">
        <w:rPr>
          <w:lang w:val="en-GB"/>
        </w:rPr>
        <w:t xml:space="preserve">would be </w:t>
      </w:r>
      <w:r w:rsidR="00A64597">
        <w:rPr>
          <w:lang w:val="en-GB"/>
        </w:rPr>
        <w:t xml:space="preserve">further </w:t>
      </w:r>
      <w:r w:rsidR="00C94633">
        <w:rPr>
          <w:lang w:val="en-GB"/>
        </w:rPr>
        <w:t xml:space="preserve">beneficial because </w:t>
      </w:r>
      <w:r w:rsidR="005B4D3D">
        <w:rPr>
          <w:lang w:val="en-GB"/>
        </w:rPr>
        <w:t xml:space="preserve">it </w:t>
      </w:r>
      <w:r w:rsidR="00E165EA">
        <w:rPr>
          <w:lang w:val="en-GB"/>
        </w:rPr>
        <w:t xml:space="preserve">does not require </w:t>
      </w:r>
      <w:r w:rsidR="00FD3436">
        <w:rPr>
          <w:lang w:val="en-GB"/>
        </w:rPr>
        <w:t xml:space="preserve">from the </w:t>
      </w:r>
      <w:proofErr w:type="spellStart"/>
      <w:r w:rsidR="00FD3436">
        <w:rPr>
          <w:lang w:val="en-GB"/>
        </w:rPr>
        <w:t>eNB</w:t>
      </w:r>
      <w:proofErr w:type="spellEnd"/>
      <w:r w:rsidR="00FD3436">
        <w:rPr>
          <w:lang w:val="en-GB"/>
        </w:rPr>
        <w:t xml:space="preserve"> to </w:t>
      </w:r>
      <w:r w:rsidR="00E165EA">
        <w:rPr>
          <w:lang w:val="en-GB"/>
        </w:rPr>
        <w:t>signal the bundle size</w:t>
      </w:r>
      <w:r w:rsidR="00E83086">
        <w:rPr>
          <w:lang w:val="en-GB"/>
        </w:rPr>
        <w:t>.</w:t>
      </w:r>
      <w:r w:rsidR="00C51CDD">
        <w:rPr>
          <w:lang w:val="en-GB"/>
        </w:rPr>
        <w:t xml:space="preserve"> </w:t>
      </w:r>
    </w:p>
    <w:p w14:paraId="4B503B57" w14:textId="331D34A6" w:rsidR="00A64597" w:rsidRDefault="00C51CDD" w:rsidP="00565F4B">
      <w:pPr>
        <w:spacing w:after="120"/>
        <w:jc w:val="both"/>
        <w:rPr>
          <w:lang w:val="en-GB"/>
        </w:rPr>
      </w:pPr>
      <w:r>
        <w:rPr>
          <w:lang w:val="en-GB"/>
        </w:rPr>
        <w:t xml:space="preserve">Another aspect is the timing relationship between PDSCH and PUCCH in bundling cases. For this, </w:t>
      </w:r>
      <w:r w:rsidR="00A64597">
        <w:rPr>
          <w:lang w:val="en-GB"/>
        </w:rPr>
        <w:t xml:space="preserve">it is </w:t>
      </w:r>
      <w:r>
        <w:rPr>
          <w:lang w:val="en-GB"/>
        </w:rPr>
        <w:t xml:space="preserve">proposed to have a fixed delay (e.g. </w:t>
      </w:r>
      <w:r w:rsidRPr="00E859B0">
        <w:rPr>
          <w:i/>
          <w:lang w:val="en-GB"/>
        </w:rPr>
        <w:t>k</w:t>
      </w:r>
      <w:r>
        <w:rPr>
          <w:lang w:val="en-GB"/>
        </w:rPr>
        <w:t xml:space="preserve"> subframes, where </w:t>
      </w:r>
      <w:r w:rsidRPr="00E859B0">
        <w:rPr>
          <w:i/>
          <w:lang w:val="en-GB"/>
        </w:rPr>
        <w:t>k</w:t>
      </w:r>
      <w:r>
        <w:rPr>
          <w:lang w:val="en-GB"/>
        </w:rPr>
        <w:t xml:space="preserve"> </w:t>
      </w:r>
      <w:r w:rsidR="00EB4CE8">
        <w:rPr>
          <w:lang w:val="en-GB"/>
        </w:rPr>
        <w:t xml:space="preserve">can be reused from the </w:t>
      </w:r>
      <w:r>
        <w:rPr>
          <w:lang w:val="en-GB"/>
        </w:rPr>
        <w:t>no-bundling cases)</w:t>
      </w:r>
      <w:r w:rsidR="005B5D92">
        <w:rPr>
          <w:lang w:val="en-GB"/>
        </w:rPr>
        <w:t xml:space="preserve"> f</w:t>
      </w:r>
      <w:r w:rsidR="005B5D92" w:rsidRPr="005B5D92">
        <w:rPr>
          <w:lang w:val="en-GB"/>
        </w:rPr>
        <w:t xml:space="preserve">rom </w:t>
      </w:r>
      <w:r w:rsidR="003A449B">
        <w:rPr>
          <w:lang w:val="en-GB"/>
        </w:rPr>
        <w:t xml:space="preserve">the </w:t>
      </w:r>
      <w:r w:rsidR="005B5D92" w:rsidRPr="005B5D92">
        <w:rPr>
          <w:lang w:val="en-GB"/>
        </w:rPr>
        <w:t xml:space="preserve">last subframe of multi-TB PDSCH to the </w:t>
      </w:r>
      <w:r w:rsidR="00A64597">
        <w:rPr>
          <w:lang w:val="en-GB"/>
        </w:rPr>
        <w:t>first</w:t>
      </w:r>
      <w:r w:rsidR="00A64597" w:rsidRPr="005B5D92">
        <w:rPr>
          <w:lang w:val="en-GB"/>
        </w:rPr>
        <w:t xml:space="preserve"> </w:t>
      </w:r>
      <w:r w:rsidR="005B5D92" w:rsidRPr="005B5D92">
        <w:rPr>
          <w:lang w:val="en-GB"/>
        </w:rPr>
        <w:t>subframe of PUCCH</w:t>
      </w:r>
      <w:r w:rsidR="00A64597">
        <w:rPr>
          <w:lang w:val="en-GB"/>
        </w:rPr>
        <w:t xml:space="preserve"> carrying the first HARQ-ACK bundle</w:t>
      </w:r>
      <w:r w:rsidR="005B5D92">
        <w:rPr>
          <w:lang w:val="en-GB"/>
        </w:rPr>
        <w:t>.</w:t>
      </w:r>
      <w:r w:rsidR="00A6551B">
        <w:rPr>
          <w:lang w:val="en-GB"/>
        </w:rPr>
        <w:t xml:space="preserve"> </w:t>
      </w:r>
      <w:r w:rsidR="00A64597">
        <w:rPr>
          <w:lang w:val="en-GB"/>
        </w:rPr>
        <w:t xml:space="preserve">A second PUCCH resource can be determined with starting subframe </w:t>
      </w:r>
      <w:r w:rsidR="00A64597">
        <w:t xml:space="preserve">that is the next BL/CE UL subframe </w:t>
      </w:r>
      <w:r w:rsidR="00A64597">
        <w:rPr>
          <w:lang w:val="en-GB"/>
        </w:rPr>
        <w:t>immediately following the first PUCCH resource and any repetitions.</w:t>
      </w:r>
    </w:p>
    <w:p w14:paraId="3F4F43DE" w14:textId="28A05435" w:rsidR="00A64597" w:rsidRDefault="00A64597" w:rsidP="00A64597">
      <w:pPr>
        <w:pStyle w:val="CommentText"/>
      </w:pPr>
      <w:r>
        <w:t xml:space="preserve">Another alternative could be to define a fixed delay (e.g. </w:t>
      </w:r>
      <w:r w:rsidRPr="00E859B0">
        <w:rPr>
          <w:i/>
        </w:rPr>
        <w:t>k</w:t>
      </w:r>
      <w:r>
        <w:t xml:space="preserve"> subframes, where </w:t>
      </w:r>
      <w:r w:rsidRPr="00E859B0">
        <w:rPr>
          <w:i/>
        </w:rPr>
        <w:t>k</w:t>
      </w:r>
      <w:r>
        <w:t xml:space="preserve"> can be reused from the no-bundling cases) f</w:t>
      </w:r>
      <w:r w:rsidRPr="005B5D92">
        <w:t xml:space="preserve">rom </w:t>
      </w:r>
      <w:r>
        <w:t xml:space="preserve">the </w:t>
      </w:r>
      <w:r w:rsidRPr="005B5D92">
        <w:t xml:space="preserve">last subframe of </w:t>
      </w:r>
      <w:r>
        <w:t xml:space="preserve">the first set of (up to four) TBs that have bundled HARQ-ACK scheduled by the </w:t>
      </w:r>
      <w:r w:rsidRPr="005B5D92">
        <w:t xml:space="preserve">multi-TB PDSCH </w:t>
      </w:r>
      <w:r>
        <w:t xml:space="preserve">DCI format </w:t>
      </w:r>
      <w:r w:rsidRPr="005B5D92">
        <w:t xml:space="preserve">to the </w:t>
      </w:r>
      <w:r>
        <w:t>first</w:t>
      </w:r>
      <w:r w:rsidRPr="005B5D92">
        <w:t xml:space="preserve"> subframe of </w:t>
      </w:r>
      <w:r>
        <w:t xml:space="preserve">corresponding </w:t>
      </w:r>
      <w:r w:rsidRPr="005B5D92">
        <w:t>PUCCH</w:t>
      </w:r>
      <w:r>
        <w:t xml:space="preserve"> resource to transmit the HARQ-ACK bundle. The PUCCH resources for the second bundle </w:t>
      </w:r>
      <w:proofErr w:type="gramStart"/>
      <w:r>
        <w:t>is</w:t>
      </w:r>
      <w:proofErr w:type="gramEnd"/>
      <w:r>
        <w:t xml:space="preserve"> determined with starting subframe that is the next BL/CE UL subframe immediately following the first PUCCH and any of its repetitions.</w:t>
      </w:r>
    </w:p>
    <w:p w14:paraId="564963A5" w14:textId="05397C8F" w:rsidR="00FE0C10" w:rsidRDefault="005B7C72" w:rsidP="00565F4B">
      <w:pPr>
        <w:spacing w:after="120"/>
        <w:jc w:val="both"/>
        <w:rPr>
          <w:lang w:val="en-GB"/>
        </w:rPr>
      </w:pPr>
      <w:r>
        <w:rPr>
          <w:lang w:val="en-GB"/>
        </w:rPr>
        <w:t>I</w:t>
      </w:r>
      <w:r w:rsidR="00A6551B">
        <w:rPr>
          <w:lang w:val="en-GB"/>
        </w:rPr>
        <w:t xml:space="preserve">n this case the signalling of </w:t>
      </w:r>
      <w:r w:rsidR="00A6551B">
        <w:t>HARQ ACK delay in DCI is not needed.</w:t>
      </w:r>
    </w:p>
    <w:p w14:paraId="63CA2EA9" w14:textId="16E8AAC4" w:rsidR="00A110B2" w:rsidRDefault="001D550F" w:rsidP="00565F4B">
      <w:pPr>
        <w:spacing w:after="120"/>
        <w:jc w:val="both"/>
        <w:rPr>
          <w:lang w:val="en-GB"/>
        </w:rPr>
      </w:pPr>
      <w:r>
        <w:rPr>
          <w:lang w:val="en-GB"/>
        </w:rPr>
        <w:t xml:space="preserve">For CE mode B, the transmission </w:t>
      </w:r>
      <w:r w:rsidR="00A110B2">
        <w:rPr>
          <w:lang w:val="en-GB"/>
        </w:rPr>
        <w:t xml:space="preserve">in general requires </w:t>
      </w:r>
      <w:proofErr w:type="gramStart"/>
      <w:r w:rsidR="00E859B0">
        <w:rPr>
          <w:lang w:val="en-GB"/>
        </w:rPr>
        <w:t xml:space="preserve">a </w:t>
      </w:r>
      <w:r w:rsidR="00A110B2">
        <w:rPr>
          <w:lang w:val="en-GB"/>
        </w:rPr>
        <w:t>large number of</w:t>
      </w:r>
      <w:proofErr w:type="gramEnd"/>
      <w:r w:rsidR="00A110B2">
        <w:rPr>
          <w:lang w:val="en-GB"/>
        </w:rPr>
        <w:t xml:space="preserve"> repetitions. For </w:t>
      </w:r>
      <w:r w:rsidR="00A660C3">
        <w:rPr>
          <w:lang w:val="en-GB"/>
        </w:rPr>
        <w:t>HARQ-ACK</w:t>
      </w:r>
      <w:r w:rsidR="00A110B2">
        <w:rPr>
          <w:lang w:val="en-GB"/>
        </w:rPr>
        <w:t xml:space="preserve"> bundling, the failure in reception of one TB would result in retransmission of all TBs in the corresponding bundle, which would b</w:t>
      </w:r>
      <w:r w:rsidR="00C87FA6">
        <w:rPr>
          <w:lang w:val="en-GB"/>
        </w:rPr>
        <w:t xml:space="preserve">e quite inefficient in terms of </w:t>
      </w:r>
      <w:r w:rsidR="00A110B2">
        <w:rPr>
          <w:lang w:val="en-GB"/>
        </w:rPr>
        <w:t>resource utilization and UE power consumption. Therefore, it</w:t>
      </w:r>
      <w:r w:rsidR="00607C32">
        <w:rPr>
          <w:lang w:val="en-GB"/>
        </w:rPr>
        <w:t xml:space="preserve"> is preferred </w:t>
      </w:r>
      <w:r w:rsidR="00E859B0">
        <w:rPr>
          <w:lang w:val="en-GB"/>
        </w:rPr>
        <w:t xml:space="preserve">not </w:t>
      </w:r>
      <w:r w:rsidR="00607C32">
        <w:rPr>
          <w:lang w:val="en-GB"/>
        </w:rPr>
        <w:t xml:space="preserve">to support </w:t>
      </w:r>
      <w:r w:rsidR="00A660C3">
        <w:rPr>
          <w:lang w:val="en-GB"/>
        </w:rPr>
        <w:t>HARQ-ACK</w:t>
      </w:r>
      <w:r w:rsidR="00A110B2">
        <w:rPr>
          <w:lang w:val="en-GB"/>
        </w:rPr>
        <w:t xml:space="preserve"> bundling </w:t>
      </w:r>
      <w:r w:rsidR="00B8079E">
        <w:rPr>
          <w:lang w:val="en-GB"/>
        </w:rPr>
        <w:t>for CE mode B</w:t>
      </w:r>
      <w:r w:rsidR="00A110B2">
        <w:rPr>
          <w:lang w:val="en-GB"/>
        </w:rPr>
        <w:t xml:space="preserve">. </w:t>
      </w:r>
    </w:p>
    <w:p w14:paraId="61F66354" w14:textId="77777777" w:rsidR="00A110B2" w:rsidRDefault="00A110B2" w:rsidP="00A110B2">
      <w:pPr>
        <w:spacing w:after="120"/>
        <w:jc w:val="both"/>
        <w:rPr>
          <w:lang w:val="en-GB"/>
        </w:rPr>
      </w:pPr>
    </w:p>
    <w:p w14:paraId="5E6CF7C3" w14:textId="56C46450" w:rsidR="00A110B2" w:rsidRDefault="00AD485E" w:rsidP="00A110B2">
      <w:pPr>
        <w:pStyle w:val="Caption"/>
        <w:spacing w:before="0"/>
        <w:jc w:val="both"/>
      </w:pPr>
      <w:r>
        <w:t xml:space="preserve">Proposal </w:t>
      </w:r>
      <w:r w:rsidR="00445403">
        <w:t>2</w:t>
      </w:r>
      <w:r w:rsidR="00A110B2">
        <w:t>:</w:t>
      </w:r>
    </w:p>
    <w:p w14:paraId="5DDC7932" w14:textId="0E6F330C" w:rsidR="00A110B2" w:rsidRPr="00E556D6" w:rsidRDefault="00A110B2" w:rsidP="00A110B2">
      <w:pPr>
        <w:numPr>
          <w:ilvl w:val="0"/>
          <w:numId w:val="8"/>
        </w:numPr>
        <w:spacing w:after="120"/>
        <w:ind w:left="288" w:hanging="288"/>
        <w:jc w:val="both"/>
        <w:rPr>
          <w:lang w:eastAsia="zh-CN"/>
        </w:rPr>
      </w:pPr>
      <w:r>
        <w:rPr>
          <w:i/>
          <w:lang w:val="en-GB" w:eastAsia="x-none"/>
        </w:rPr>
        <w:t xml:space="preserve">For </w:t>
      </w:r>
      <w:r w:rsidR="00A660C3">
        <w:rPr>
          <w:i/>
          <w:lang w:val="en-GB" w:eastAsia="x-none"/>
        </w:rPr>
        <w:t>HARQ-ACK</w:t>
      </w:r>
      <w:r>
        <w:rPr>
          <w:i/>
          <w:lang w:val="en-GB" w:eastAsia="x-none"/>
        </w:rPr>
        <w:t xml:space="preserve"> bundling </w:t>
      </w:r>
      <w:r w:rsidR="00FE0C10">
        <w:rPr>
          <w:i/>
          <w:lang w:val="en-GB" w:eastAsia="x-none"/>
        </w:rPr>
        <w:t>in CE mode A:</w:t>
      </w:r>
    </w:p>
    <w:p w14:paraId="1A92D1CB" w14:textId="75568E5D" w:rsidR="00E556D6" w:rsidRPr="00E556D6" w:rsidRDefault="00E556D6" w:rsidP="00E556D6">
      <w:pPr>
        <w:numPr>
          <w:ilvl w:val="1"/>
          <w:numId w:val="8"/>
        </w:numPr>
        <w:spacing w:after="120"/>
        <w:jc w:val="both"/>
        <w:rPr>
          <w:i/>
          <w:lang w:val="en-GB" w:eastAsia="x-none"/>
        </w:rPr>
      </w:pPr>
      <w:r>
        <w:rPr>
          <w:i/>
          <w:lang w:val="en-GB" w:eastAsia="x-none"/>
        </w:rPr>
        <w:lastRenderedPageBreak/>
        <w:t>S</w:t>
      </w:r>
      <w:r w:rsidRPr="00E556D6">
        <w:rPr>
          <w:i/>
          <w:lang w:val="en-GB" w:eastAsia="x-none"/>
        </w:rPr>
        <w:t xml:space="preserve">upport HARQ-ACK bundling for multiple repetitions of MPDCCH/PDSCH but restrict the bundling only </w:t>
      </w:r>
      <w:r>
        <w:rPr>
          <w:i/>
          <w:lang w:val="en-GB" w:eastAsia="x-none"/>
        </w:rPr>
        <w:t>to</w:t>
      </w:r>
      <w:r w:rsidRPr="00E556D6">
        <w:rPr>
          <w:i/>
          <w:lang w:val="en-GB" w:eastAsia="x-none"/>
        </w:rPr>
        <w:t xml:space="preserve"> the TBs scheduled with the same single DCI</w:t>
      </w:r>
      <w:r>
        <w:rPr>
          <w:i/>
          <w:lang w:val="en-GB" w:eastAsia="x-none"/>
        </w:rPr>
        <w:t>.</w:t>
      </w:r>
    </w:p>
    <w:p w14:paraId="1CCE69E9" w14:textId="0DB191FF" w:rsidR="00D5513B" w:rsidRDefault="00D5513B" w:rsidP="00D5513B">
      <w:pPr>
        <w:numPr>
          <w:ilvl w:val="1"/>
          <w:numId w:val="8"/>
        </w:numPr>
        <w:spacing w:after="120"/>
        <w:jc w:val="both"/>
        <w:rPr>
          <w:i/>
          <w:lang w:eastAsia="x-none"/>
        </w:rPr>
      </w:pPr>
      <w:r>
        <w:rPr>
          <w:i/>
          <w:lang w:eastAsia="x-none"/>
        </w:rPr>
        <w:t>T</w:t>
      </w:r>
      <w:r w:rsidRPr="00E859B0">
        <w:rPr>
          <w:i/>
          <w:lang w:eastAsia="x-none"/>
        </w:rPr>
        <w:t xml:space="preserve">he bundle size </w:t>
      </w:r>
      <w:r>
        <w:rPr>
          <w:i/>
          <w:lang w:eastAsia="x-none"/>
        </w:rPr>
        <w:t xml:space="preserve">is </w:t>
      </w:r>
      <w:r w:rsidRPr="00E859B0">
        <w:rPr>
          <w:i/>
          <w:lang w:eastAsia="x-none"/>
        </w:rPr>
        <w:t>equal to the number of scheduled TBs</w:t>
      </w:r>
      <w:r>
        <w:rPr>
          <w:i/>
          <w:lang w:eastAsia="x-none"/>
        </w:rPr>
        <w:t xml:space="preserve"> signaled in multi-TB DCI</w:t>
      </w:r>
      <w:r w:rsidR="008475CE">
        <w:rPr>
          <w:i/>
          <w:lang w:eastAsia="x-none"/>
        </w:rPr>
        <w:t xml:space="preserve"> but upper-bounded by </w:t>
      </w:r>
      <w:r w:rsidR="00A64597">
        <w:rPr>
          <w:i/>
          <w:lang w:eastAsia="x-none"/>
        </w:rPr>
        <w:t xml:space="preserve">four </w:t>
      </w:r>
      <w:r w:rsidR="008475CE">
        <w:rPr>
          <w:i/>
          <w:lang w:eastAsia="x-none"/>
        </w:rPr>
        <w:t>TBs in the bundle</w:t>
      </w:r>
      <w:r>
        <w:rPr>
          <w:i/>
          <w:lang w:eastAsia="x-none"/>
        </w:rPr>
        <w:t>.</w:t>
      </w:r>
    </w:p>
    <w:p w14:paraId="703AAEF0" w14:textId="2F62C47E" w:rsidR="00B7644D" w:rsidRDefault="00B7644D" w:rsidP="00B7644D">
      <w:pPr>
        <w:numPr>
          <w:ilvl w:val="2"/>
          <w:numId w:val="8"/>
        </w:numPr>
        <w:spacing w:after="120"/>
        <w:jc w:val="both"/>
        <w:rPr>
          <w:i/>
          <w:lang w:eastAsia="x-none"/>
        </w:rPr>
      </w:pPr>
      <w:r>
        <w:rPr>
          <w:i/>
          <w:lang w:eastAsia="x-none"/>
        </w:rPr>
        <w:t>No additional signaling on the bungle size within DCI;</w:t>
      </w:r>
    </w:p>
    <w:p w14:paraId="16D91E4D" w14:textId="159CC250" w:rsidR="005B7C72" w:rsidRDefault="005B7C72" w:rsidP="00711B22">
      <w:pPr>
        <w:numPr>
          <w:ilvl w:val="2"/>
          <w:numId w:val="8"/>
        </w:numPr>
        <w:spacing w:after="120"/>
        <w:jc w:val="both"/>
        <w:rPr>
          <w:i/>
          <w:lang w:eastAsia="x-none"/>
        </w:rPr>
      </w:pPr>
      <w:r>
        <w:rPr>
          <w:i/>
          <w:lang w:eastAsia="x-none"/>
        </w:rPr>
        <w:t xml:space="preserve">In case of scheduling with more than </w:t>
      </w:r>
      <w:r w:rsidR="00A64597">
        <w:rPr>
          <w:i/>
          <w:lang w:eastAsia="x-none"/>
        </w:rPr>
        <w:t xml:space="preserve">four TBs, a first HARQ-ACK bundle corresponds to the first set of four TBs, and a second HARQ-ACK bundle corresponds to the remaining (up to four) </w:t>
      </w:r>
      <w:proofErr w:type="spellStart"/>
      <w:r w:rsidR="00A64597">
        <w:rPr>
          <w:i/>
          <w:lang w:eastAsia="x-none"/>
        </w:rPr>
        <w:t>TBs.</w:t>
      </w:r>
      <w:proofErr w:type="spellEnd"/>
    </w:p>
    <w:p w14:paraId="572A8A1F" w14:textId="2BC04EC1" w:rsidR="00D5513B" w:rsidRDefault="003A449B" w:rsidP="003A449B">
      <w:pPr>
        <w:numPr>
          <w:ilvl w:val="1"/>
          <w:numId w:val="8"/>
        </w:numPr>
        <w:spacing w:after="120"/>
        <w:jc w:val="both"/>
        <w:rPr>
          <w:i/>
          <w:lang w:eastAsia="x-none"/>
        </w:rPr>
      </w:pPr>
      <w:r>
        <w:rPr>
          <w:i/>
          <w:lang w:eastAsia="x-none"/>
        </w:rPr>
        <w:t xml:space="preserve">There is a fixed delay of k subframes from </w:t>
      </w:r>
      <w:r w:rsidRPr="003A449B">
        <w:rPr>
          <w:i/>
          <w:lang w:eastAsia="x-none"/>
        </w:rPr>
        <w:t>the last subframe of multi-TB PDSCH to the 1st subframe of PUCCH</w:t>
      </w:r>
      <w:r>
        <w:rPr>
          <w:i/>
          <w:lang w:eastAsia="x-none"/>
        </w:rPr>
        <w:t xml:space="preserve"> with HARQ feedback</w:t>
      </w:r>
    </w:p>
    <w:p w14:paraId="71999399" w14:textId="552D52C1" w:rsidR="003A449B" w:rsidRDefault="003D5240" w:rsidP="00E859B0">
      <w:pPr>
        <w:numPr>
          <w:ilvl w:val="2"/>
          <w:numId w:val="8"/>
        </w:numPr>
        <w:spacing w:after="120"/>
        <w:jc w:val="both"/>
        <w:rPr>
          <w:i/>
          <w:lang w:eastAsia="x-none"/>
        </w:rPr>
      </w:pPr>
      <w:r>
        <w:rPr>
          <w:i/>
          <w:lang w:eastAsia="x-none"/>
        </w:rPr>
        <w:t>T</w:t>
      </w:r>
      <w:r w:rsidR="003A449B">
        <w:rPr>
          <w:i/>
          <w:lang w:eastAsia="x-none"/>
        </w:rPr>
        <w:t>he value of k</w:t>
      </w:r>
      <w:r>
        <w:rPr>
          <w:i/>
          <w:lang w:eastAsia="x-none"/>
        </w:rPr>
        <w:t xml:space="preserve">=4 is reused from the </w:t>
      </w:r>
      <w:r w:rsidR="003A449B">
        <w:rPr>
          <w:i/>
          <w:lang w:eastAsia="x-none"/>
        </w:rPr>
        <w:t>no-bundling case</w:t>
      </w:r>
    </w:p>
    <w:p w14:paraId="61A45EB5" w14:textId="21B441A2" w:rsidR="00E556D6" w:rsidRPr="000E00A8" w:rsidRDefault="00130973" w:rsidP="00E556D6">
      <w:pPr>
        <w:numPr>
          <w:ilvl w:val="1"/>
          <w:numId w:val="8"/>
        </w:numPr>
        <w:spacing w:after="120"/>
        <w:jc w:val="both"/>
        <w:rPr>
          <w:lang w:eastAsia="zh-CN"/>
        </w:rPr>
      </w:pPr>
      <w:r>
        <w:rPr>
          <w:i/>
          <w:lang w:val="en-GB" w:eastAsia="x-none"/>
        </w:rPr>
        <w:t xml:space="preserve">The rest </w:t>
      </w:r>
      <w:r w:rsidR="00E556D6">
        <w:rPr>
          <w:i/>
          <w:lang w:val="en-GB" w:eastAsia="x-none"/>
        </w:rPr>
        <w:t xml:space="preserve">HARQ-ACK bundling design </w:t>
      </w:r>
      <w:r>
        <w:rPr>
          <w:i/>
          <w:lang w:val="en-GB" w:eastAsia="x-none"/>
        </w:rPr>
        <w:t xml:space="preserve">is reused </w:t>
      </w:r>
      <w:r w:rsidR="00E556D6">
        <w:rPr>
          <w:i/>
          <w:lang w:val="en-GB" w:eastAsia="x-none"/>
        </w:rPr>
        <w:t xml:space="preserve">from Rel-14 </w:t>
      </w:r>
      <w:proofErr w:type="spellStart"/>
      <w:r w:rsidR="00E556D6">
        <w:rPr>
          <w:i/>
          <w:lang w:val="en-GB" w:eastAsia="x-none"/>
        </w:rPr>
        <w:t>feMTC</w:t>
      </w:r>
      <w:proofErr w:type="spellEnd"/>
      <w:r w:rsidR="00E556D6">
        <w:rPr>
          <w:i/>
          <w:lang w:val="en-GB" w:eastAsia="x-none"/>
        </w:rPr>
        <w:t>.</w:t>
      </w:r>
    </w:p>
    <w:p w14:paraId="6BAA2FF6" w14:textId="469FD018" w:rsidR="00A110B2" w:rsidRPr="00147395" w:rsidRDefault="001A1E6D" w:rsidP="00E96D7E">
      <w:pPr>
        <w:numPr>
          <w:ilvl w:val="0"/>
          <w:numId w:val="8"/>
        </w:numPr>
        <w:spacing w:after="120"/>
        <w:jc w:val="both"/>
        <w:rPr>
          <w:lang w:eastAsia="zh-CN"/>
        </w:rPr>
      </w:pPr>
      <w:r w:rsidRPr="000E00A8">
        <w:rPr>
          <w:i/>
          <w:lang w:val="en-GB" w:eastAsia="x-none"/>
        </w:rPr>
        <w:t xml:space="preserve"> </w:t>
      </w:r>
      <w:r w:rsidR="00A110B2" w:rsidRPr="000E00A8">
        <w:rPr>
          <w:i/>
          <w:lang w:eastAsia="x-none"/>
        </w:rPr>
        <w:t xml:space="preserve">For CE mode B, </w:t>
      </w:r>
      <w:r w:rsidR="00A660C3">
        <w:rPr>
          <w:i/>
          <w:lang w:eastAsia="x-none"/>
        </w:rPr>
        <w:t>HARQ-ACK</w:t>
      </w:r>
      <w:r w:rsidR="00A110B2" w:rsidRPr="000E00A8">
        <w:rPr>
          <w:i/>
          <w:lang w:eastAsia="x-none"/>
        </w:rPr>
        <w:t xml:space="preserve"> bundling </w:t>
      </w:r>
      <w:r w:rsidR="00FA5DAF">
        <w:rPr>
          <w:i/>
          <w:lang w:eastAsia="x-none"/>
        </w:rPr>
        <w:t>is not</w:t>
      </w:r>
      <w:r w:rsidR="00A110B2" w:rsidRPr="000E00A8">
        <w:rPr>
          <w:i/>
          <w:lang w:eastAsia="x-none"/>
        </w:rPr>
        <w:t xml:space="preserve"> supported. </w:t>
      </w:r>
    </w:p>
    <w:p w14:paraId="6D1C2B8D" w14:textId="77777777" w:rsidR="008E599E" w:rsidRPr="00DD01AE" w:rsidRDefault="008E599E" w:rsidP="008E599E">
      <w:pPr>
        <w:spacing w:after="120"/>
        <w:jc w:val="both"/>
        <w:rPr>
          <w:lang w:val="en-GB"/>
        </w:rPr>
      </w:pPr>
    </w:p>
    <w:p w14:paraId="0E1750C4" w14:textId="3FF2EC16" w:rsidR="008A1534" w:rsidRPr="0097060F" w:rsidRDefault="00512444" w:rsidP="008A1534">
      <w:pPr>
        <w:pStyle w:val="Heading1"/>
      </w:pPr>
      <w:bookmarkStart w:id="3" w:name="_Ref787211"/>
      <w:bookmarkStart w:id="4" w:name="_Ref16247490"/>
      <w:r>
        <w:t xml:space="preserve">DCI </w:t>
      </w:r>
      <w:bookmarkEnd w:id="3"/>
      <w:r w:rsidR="00D45949">
        <w:t>C</w:t>
      </w:r>
      <w:r w:rsidR="00D45949" w:rsidRPr="0097060F">
        <w:t>onsiderations</w:t>
      </w:r>
      <w:bookmarkEnd w:id="4"/>
    </w:p>
    <w:p w14:paraId="244B31D8" w14:textId="047A572D" w:rsidR="00C62AE9" w:rsidRDefault="008A1534" w:rsidP="001B0F6D">
      <w:pPr>
        <w:pStyle w:val="TdocText"/>
        <w:spacing w:before="0"/>
        <w:ind w:firstLine="0"/>
        <w:rPr>
          <w:sz w:val="20"/>
          <w:lang w:eastAsia="zh-CN"/>
        </w:rPr>
      </w:pPr>
      <w:r w:rsidRPr="00A110B2">
        <w:rPr>
          <w:sz w:val="20"/>
          <w:lang w:eastAsia="zh-CN"/>
        </w:rPr>
        <w:t xml:space="preserve">Once UE </w:t>
      </w:r>
      <w:r w:rsidR="007C4C96">
        <w:rPr>
          <w:sz w:val="20"/>
          <w:lang w:eastAsia="zh-CN"/>
        </w:rPr>
        <w:t xml:space="preserve">is </w:t>
      </w:r>
      <w:r w:rsidRPr="00A110B2">
        <w:rPr>
          <w:sz w:val="20"/>
          <w:lang w:eastAsia="zh-CN"/>
        </w:rPr>
        <w:t>configured with scheduling of multiple DL/UL TBs for data transmission, it monit</w:t>
      </w:r>
      <w:r w:rsidR="00DD01AE">
        <w:rPr>
          <w:sz w:val="20"/>
          <w:lang w:eastAsia="zh-CN"/>
        </w:rPr>
        <w:t xml:space="preserve">ors </w:t>
      </w:r>
      <w:r w:rsidR="00D852CD">
        <w:rPr>
          <w:sz w:val="20"/>
          <w:lang w:eastAsia="zh-CN"/>
        </w:rPr>
        <w:t xml:space="preserve">the </w:t>
      </w:r>
      <w:r w:rsidR="00DD01AE">
        <w:rPr>
          <w:sz w:val="20"/>
          <w:lang w:eastAsia="zh-CN"/>
        </w:rPr>
        <w:t xml:space="preserve">corresponding DCI in the </w:t>
      </w:r>
      <w:r w:rsidR="001042E8">
        <w:rPr>
          <w:sz w:val="20"/>
          <w:lang w:eastAsia="zh-CN"/>
        </w:rPr>
        <w:t>USS</w:t>
      </w:r>
      <w:r w:rsidRPr="00A110B2">
        <w:rPr>
          <w:sz w:val="20"/>
          <w:lang w:eastAsia="zh-CN"/>
        </w:rPr>
        <w:t xml:space="preserve">. Scheduling of multiple DL/UL TBs requires additional transmission parameters, </w:t>
      </w:r>
      <w:r w:rsidR="001042E8">
        <w:rPr>
          <w:sz w:val="20"/>
          <w:lang w:eastAsia="zh-CN"/>
        </w:rPr>
        <w:t>and thus</w:t>
      </w:r>
      <w:r w:rsidR="007C4C96">
        <w:rPr>
          <w:sz w:val="20"/>
          <w:lang w:eastAsia="zh-CN"/>
        </w:rPr>
        <w:t xml:space="preserve"> new DCI format</w:t>
      </w:r>
      <w:r w:rsidR="00FB1B5A">
        <w:rPr>
          <w:sz w:val="20"/>
          <w:lang w:eastAsia="zh-CN"/>
        </w:rPr>
        <w:t>s for CE Mode A and B</w:t>
      </w:r>
      <w:r w:rsidR="007C4C96">
        <w:rPr>
          <w:sz w:val="20"/>
          <w:lang w:eastAsia="zh-CN"/>
        </w:rPr>
        <w:t xml:space="preserve"> with</w:t>
      </w:r>
      <w:r w:rsidRPr="00A110B2">
        <w:rPr>
          <w:sz w:val="20"/>
          <w:lang w:eastAsia="zh-CN"/>
        </w:rPr>
        <w:t xml:space="preserve"> a</w:t>
      </w:r>
      <w:r w:rsidR="00C62AE9">
        <w:rPr>
          <w:sz w:val="20"/>
          <w:lang w:eastAsia="zh-CN"/>
        </w:rPr>
        <w:t xml:space="preserve"> larger size seem to be needed.</w:t>
      </w:r>
    </w:p>
    <w:p w14:paraId="0719072B" w14:textId="77777777" w:rsidR="00180D56" w:rsidRDefault="00180D56" w:rsidP="00180D56">
      <w:pPr>
        <w:pStyle w:val="Caption"/>
        <w:spacing w:before="0"/>
        <w:jc w:val="both"/>
      </w:pPr>
    </w:p>
    <w:p w14:paraId="6634C227" w14:textId="1281AA98" w:rsidR="00180D56" w:rsidRPr="007976D0" w:rsidRDefault="00180D56" w:rsidP="00180D56">
      <w:pPr>
        <w:pStyle w:val="Caption"/>
        <w:spacing w:before="0"/>
        <w:jc w:val="both"/>
      </w:pPr>
      <w:r>
        <w:t xml:space="preserve">Proposal </w:t>
      </w:r>
      <w:r w:rsidR="00445403">
        <w:t>3</w:t>
      </w:r>
      <w:r>
        <w:t>:</w:t>
      </w:r>
    </w:p>
    <w:p w14:paraId="11094197" w14:textId="17232A37" w:rsidR="00180D56" w:rsidRPr="00FB21CB" w:rsidRDefault="00180D56" w:rsidP="00180D56">
      <w:pPr>
        <w:numPr>
          <w:ilvl w:val="0"/>
          <w:numId w:val="8"/>
        </w:numPr>
        <w:spacing w:after="120"/>
        <w:ind w:left="288" w:hanging="288"/>
        <w:jc w:val="both"/>
        <w:rPr>
          <w:i/>
          <w:lang w:val="en-GB" w:eastAsia="x-none"/>
        </w:rPr>
      </w:pPr>
      <w:r w:rsidRPr="00FB21CB">
        <w:rPr>
          <w:i/>
          <w:lang w:val="en-GB" w:eastAsia="x-none"/>
        </w:rPr>
        <w:t>Introduce new DCI format</w:t>
      </w:r>
      <w:r w:rsidR="00062D52">
        <w:rPr>
          <w:i/>
          <w:lang w:val="en-GB" w:eastAsia="x-none"/>
        </w:rPr>
        <w:t>s</w:t>
      </w:r>
      <w:r w:rsidRPr="00FB21CB">
        <w:rPr>
          <w:i/>
          <w:lang w:val="en-GB" w:eastAsia="x-none"/>
        </w:rPr>
        <w:t xml:space="preserve"> for </w:t>
      </w:r>
      <w:r w:rsidR="00062D52">
        <w:rPr>
          <w:i/>
          <w:lang w:val="en-GB" w:eastAsia="x-none"/>
        </w:rPr>
        <w:t xml:space="preserve">CE Mode A and B to </w:t>
      </w:r>
      <w:r w:rsidR="00062D52" w:rsidRPr="00FB21CB">
        <w:rPr>
          <w:i/>
          <w:lang w:val="en-GB" w:eastAsia="x-none"/>
        </w:rPr>
        <w:t>schedul</w:t>
      </w:r>
      <w:r w:rsidR="00062D52">
        <w:rPr>
          <w:i/>
          <w:lang w:val="en-GB" w:eastAsia="x-none"/>
        </w:rPr>
        <w:t>e</w:t>
      </w:r>
      <w:r w:rsidR="00062D52" w:rsidRPr="00FB21CB">
        <w:rPr>
          <w:i/>
          <w:lang w:val="en-GB" w:eastAsia="x-none"/>
        </w:rPr>
        <w:t xml:space="preserve"> </w:t>
      </w:r>
      <w:r w:rsidRPr="00FB21CB">
        <w:rPr>
          <w:i/>
          <w:lang w:val="en-GB" w:eastAsia="x-none"/>
        </w:rPr>
        <w:t xml:space="preserve">multiple DL/UL </w:t>
      </w:r>
      <w:proofErr w:type="spellStart"/>
      <w:r w:rsidRPr="00FB21CB">
        <w:rPr>
          <w:i/>
          <w:lang w:val="en-GB" w:eastAsia="x-none"/>
        </w:rPr>
        <w:t>TBs.</w:t>
      </w:r>
      <w:proofErr w:type="spellEnd"/>
    </w:p>
    <w:p w14:paraId="2B25F527" w14:textId="77777777" w:rsidR="00180D56" w:rsidRPr="00FB21CB" w:rsidRDefault="00180D56" w:rsidP="00180D56">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234808F" w14:textId="77777777" w:rsidR="00742159" w:rsidRDefault="00742159" w:rsidP="001B0F6D">
      <w:pPr>
        <w:pStyle w:val="TdocText"/>
        <w:spacing w:before="0"/>
        <w:ind w:firstLine="0"/>
        <w:rPr>
          <w:sz w:val="20"/>
          <w:lang w:eastAsia="zh-CN"/>
        </w:rPr>
      </w:pPr>
    </w:p>
    <w:p w14:paraId="05CE9861" w14:textId="04B35A74" w:rsidR="00615D68" w:rsidRDefault="008A1534" w:rsidP="009F0782">
      <w:pPr>
        <w:pStyle w:val="TdocText"/>
        <w:spacing w:before="0"/>
        <w:ind w:firstLine="0"/>
        <w:rPr>
          <w:sz w:val="20"/>
          <w:lang w:eastAsia="zh-CN"/>
        </w:rPr>
      </w:pPr>
      <w:r w:rsidRPr="00A110B2">
        <w:rPr>
          <w:sz w:val="20"/>
          <w:lang w:eastAsia="zh-CN"/>
        </w:rPr>
        <w:t xml:space="preserve">It was agreed in RAN1#94 that ‘the number of scheduled transport blocks (&gt;= 1) should be dynamically selected via DCI’. Therefore, it’s proposed to include the number of scheduled TBs in the DCI. </w:t>
      </w:r>
      <w:r w:rsidR="001042E8">
        <w:rPr>
          <w:sz w:val="20"/>
          <w:lang w:eastAsia="zh-CN"/>
        </w:rPr>
        <w:t xml:space="preserve">In addition, </w:t>
      </w:r>
      <w:r w:rsidR="009F0782">
        <w:rPr>
          <w:sz w:val="20"/>
          <w:lang w:eastAsia="zh-CN"/>
        </w:rPr>
        <w:t xml:space="preserve">it was </w:t>
      </w:r>
      <w:r w:rsidR="00A32496">
        <w:rPr>
          <w:sz w:val="20"/>
          <w:lang w:eastAsia="zh-CN"/>
        </w:rPr>
        <w:t>agreed</w:t>
      </w:r>
      <w:r w:rsidR="009F0782">
        <w:rPr>
          <w:sz w:val="20"/>
          <w:lang w:eastAsia="zh-CN"/>
        </w:rPr>
        <w:t xml:space="preserve"> that the</w:t>
      </w:r>
      <w:r w:rsidRPr="00A110B2">
        <w:rPr>
          <w:sz w:val="20"/>
          <w:lang w:eastAsia="zh-CN"/>
        </w:rPr>
        <w:t xml:space="preserve"> </w:t>
      </w:r>
      <w:r w:rsidR="009F0782">
        <w:rPr>
          <w:sz w:val="20"/>
          <w:lang w:eastAsia="zh-CN"/>
        </w:rPr>
        <w:t>scheduling of</w:t>
      </w:r>
      <w:r w:rsidR="001042E8" w:rsidRPr="00A110B2">
        <w:rPr>
          <w:sz w:val="20"/>
          <w:lang w:eastAsia="zh-CN"/>
        </w:rPr>
        <w:t xml:space="preserve"> </w:t>
      </w:r>
      <w:r w:rsidR="007C4C96">
        <w:rPr>
          <w:sz w:val="20"/>
          <w:lang w:eastAsia="zh-CN"/>
        </w:rPr>
        <w:t>initial transmission for some</w:t>
      </w:r>
      <w:r w:rsidR="001042E8">
        <w:rPr>
          <w:sz w:val="20"/>
          <w:lang w:eastAsia="zh-CN"/>
        </w:rPr>
        <w:t xml:space="preserve"> TBs </w:t>
      </w:r>
      <w:r w:rsidRPr="00A110B2">
        <w:rPr>
          <w:sz w:val="20"/>
          <w:lang w:eastAsia="zh-CN"/>
        </w:rPr>
        <w:t xml:space="preserve">and retransmissions </w:t>
      </w:r>
      <w:r w:rsidR="007C4C96">
        <w:rPr>
          <w:sz w:val="20"/>
          <w:lang w:eastAsia="zh-CN"/>
        </w:rPr>
        <w:t>for other TBs</w:t>
      </w:r>
      <w:r w:rsidR="001042E8">
        <w:rPr>
          <w:sz w:val="20"/>
          <w:lang w:eastAsia="zh-CN"/>
        </w:rPr>
        <w:t xml:space="preserve"> by </w:t>
      </w:r>
      <w:r w:rsidR="009F0782">
        <w:rPr>
          <w:sz w:val="20"/>
          <w:lang w:eastAsia="zh-CN"/>
        </w:rPr>
        <w:t xml:space="preserve">a </w:t>
      </w:r>
      <w:r w:rsidR="001042E8">
        <w:rPr>
          <w:sz w:val="20"/>
          <w:lang w:eastAsia="zh-CN"/>
        </w:rPr>
        <w:t>single DCI</w:t>
      </w:r>
      <w:r w:rsidR="009F0782">
        <w:rPr>
          <w:sz w:val="20"/>
          <w:lang w:eastAsia="zh-CN"/>
        </w:rPr>
        <w:t xml:space="preserve"> is supported</w:t>
      </w:r>
      <w:r w:rsidRPr="00A110B2">
        <w:rPr>
          <w:sz w:val="20"/>
          <w:lang w:eastAsia="zh-CN"/>
        </w:rPr>
        <w:t xml:space="preserve">. </w:t>
      </w:r>
      <w:r w:rsidR="00F904D7">
        <w:rPr>
          <w:sz w:val="20"/>
          <w:lang w:eastAsia="zh-CN"/>
        </w:rPr>
        <w:t>T</w:t>
      </w:r>
      <w:r w:rsidR="00180D56">
        <w:rPr>
          <w:sz w:val="20"/>
          <w:lang w:eastAsia="zh-CN"/>
        </w:rPr>
        <w:t xml:space="preserve">o </w:t>
      </w:r>
      <w:r w:rsidR="00F904D7">
        <w:rPr>
          <w:sz w:val="20"/>
          <w:lang w:eastAsia="zh-CN"/>
        </w:rPr>
        <w:t>enable</w:t>
      </w:r>
      <w:r w:rsidR="00180D56">
        <w:rPr>
          <w:sz w:val="20"/>
          <w:lang w:eastAsia="zh-CN"/>
        </w:rPr>
        <w:t xml:space="preserve"> HARQ </w:t>
      </w:r>
      <w:r w:rsidR="004A4520">
        <w:rPr>
          <w:sz w:val="20"/>
          <w:lang w:eastAsia="zh-CN"/>
        </w:rPr>
        <w:t xml:space="preserve">operation </w:t>
      </w:r>
      <w:r w:rsidR="00545DFF">
        <w:rPr>
          <w:sz w:val="20"/>
          <w:lang w:eastAsia="zh-CN"/>
        </w:rPr>
        <w:t xml:space="preserve">for multiple scheduled TBs </w:t>
      </w:r>
      <w:r w:rsidR="00180D56">
        <w:rPr>
          <w:sz w:val="20"/>
          <w:lang w:eastAsia="zh-CN"/>
        </w:rPr>
        <w:t>the following parameter</w:t>
      </w:r>
      <w:r w:rsidR="004F4265">
        <w:rPr>
          <w:sz w:val="20"/>
          <w:lang w:eastAsia="zh-CN"/>
        </w:rPr>
        <w:t>s</w:t>
      </w:r>
      <w:r w:rsidR="00180D56">
        <w:rPr>
          <w:sz w:val="20"/>
          <w:lang w:eastAsia="zh-CN"/>
        </w:rPr>
        <w:t xml:space="preserve"> should be signaled:</w:t>
      </w:r>
    </w:p>
    <w:p w14:paraId="33B98995" w14:textId="4314D5E9" w:rsidR="00180D56" w:rsidRDefault="00180D56" w:rsidP="004F4265">
      <w:pPr>
        <w:pStyle w:val="TdocText"/>
        <w:numPr>
          <w:ilvl w:val="0"/>
          <w:numId w:val="8"/>
        </w:numPr>
        <w:spacing w:before="0"/>
        <w:rPr>
          <w:sz w:val="20"/>
          <w:lang w:eastAsia="zh-CN"/>
        </w:rPr>
      </w:pPr>
      <w:r>
        <w:rPr>
          <w:sz w:val="20"/>
          <w:lang w:eastAsia="zh-CN"/>
        </w:rPr>
        <w:t>HARQ process ID (PID);</w:t>
      </w:r>
    </w:p>
    <w:p w14:paraId="48C83137" w14:textId="09D71454" w:rsidR="00180D56" w:rsidRDefault="00180D56" w:rsidP="004F4265">
      <w:pPr>
        <w:pStyle w:val="TdocText"/>
        <w:numPr>
          <w:ilvl w:val="0"/>
          <w:numId w:val="8"/>
        </w:numPr>
        <w:spacing w:before="0"/>
        <w:rPr>
          <w:sz w:val="20"/>
          <w:lang w:eastAsia="zh-CN"/>
        </w:rPr>
      </w:pPr>
      <w:r>
        <w:rPr>
          <w:sz w:val="20"/>
          <w:lang w:eastAsia="zh-CN"/>
        </w:rPr>
        <w:t>New Data Indicator (NDI);</w:t>
      </w:r>
    </w:p>
    <w:p w14:paraId="1B338FB8" w14:textId="79D7E886" w:rsidR="00180D56" w:rsidRDefault="005F77A0" w:rsidP="004F4265">
      <w:pPr>
        <w:pStyle w:val="TdocText"/>
        <w:numPr>
          <w:ilvl w:val="0"/>
          <w:numId w:val="8"/>
        </w:numPr>
        <w:spacing w:before="0"/>
        <w:rPr>
          <w:sz w:val="20"/>
          <w:lang w:eastAsia="zh-CN"/>
        </w:rPr>
      </w:pPr>
      <w:r>
        <w:rPr>
          <w:sz w:val="20"/>
          <w:lang w:eastAsia="zh-CN"/>
        </w:rPr>
        <w:t xml:space="preserve">Initial </w:t>
      </w:r>
      <w:r w:rsidR="00180D56">
        <w:rPr>
          <w:sz w:val="20"/>
          <w:lang w:eastAsia="zh-CN"/>
        </w:rPr>
        <w:t>Redundancy Version (RV)</w:t>
      </w:r>
      <w:r w:rsidR="00C21A08">
        <w:rPr>
          <w:sz w:val="20"/>
          <w:lang w:eastAsia="zh-CN"/>
        </w:rPr>
        <w:t xml:space="preserve"> for CE Mode A</w:t>
      </w:r>
      <w:r w:rsidR="00180D56">
        <w:rPr>
          <w:sz w:val="20"/>
          <w:lang w:eastAsia="zh-CN"/>
        </w:rPr>
        <w:t>.</w:t>
      </w:r>
    </w:p>
    <w:p w14:paraId="767F8996" w14:textId="70BA9B19" w:rsidR="00957208" w:rsidRDefault="004F4265" w:rsidP="00957208">
      <w:pPr>
        <w:pStyle w:val="TdocText"/>
        <w:spacing w:before="0"/>
        <w:ind w:firstLine="0"/>
        <w:rPr>
          <w:sz w:val="20"/>
          <w:lang w:eastAsia="zh-CN"/>
        </w:rPr>
      </w:pPr>
      <w:r>
        <w:rPr>
          <w:sz w:val="20"/>
          <w:lang w:eastAsia="zh-CN"/>
        </w:rPr>
        <w:t xml:space="preserve">However, independent encoding of these parameters </w:t>
      </w:r>
      <w:r w:rsidR="00CE7C1F">
        <w:rPr>
          <w:sz w:val="20"/>
          <w:lang w:eastAsia="zh-CN"/>
        </w:rPr>
        <w:t>per</w:t>
      </w:r>
      <w:r>
        <w:rPr>
          <w:sz w:val="20"/>
          <w:lang w:eastAsia="zh-CN"/>
        </w:rPr>
        <w:t xml:space="preserve"> each scheduled TB would require significant </w:t>
      </w:r>
      <w:r w:rsidR="00644259">
        <w:rPr>
          <w:sz w:val="20"/>
          <w:lang w:eastAsia="zh-CN"/>
        </w:rPr>
        <w:t>number</w:t>
      </w:r>
      <w:r>
        <w:rPr>
          <w:sz w:val="20"/>
          <w:lang w:eastAsia="zh-CN"/>
        </w:rPr>
        <w:t xml:space="preserve"> of bits. Therefore, some optimizations </w:t>
      </w:r>
      <w:r w:rsidR="00027475">
        <w:rPr>
          <w:sz w:val="20"/>
          <w:lang w:eastAsia="zh-CN"/>
        </w:rPr>
        <w:t>to keep the DCI size as small as</w:t>
      </w:r>
      <w:r w:rsidR="006453D8">
        <w:rPr>
          <w:sz w:val="20"/>
          <w:lang w:eastAsia="zh-CN"/>
        </w:rPr>
        <w:t xml:space="preserve"> possible</w:t>
      </w:r>
      <w:r w:rsidR="00027475">
        <w:rPr>
          <w:sz w:val="20"/>
          <w:lang w:eastAsia="zh-CN"/>
        </w:rPr>
        <w:t xml:space="preserve"> </w:t>
      </w:r>
      <w:r>
        <w:rPr>
          <w:sz w:val="20"/>
          <w:lang w:eastAsia="zh-CN"/>
        </w:rPr>
        <w:t>are proposed</w:t>
      </w:r>
      <w:r w:rsidR="00E561E7">
        <w:rPr>
          <w:sz w:val="20"/>
          <w:lang w:eastAsia="zh-CN"/>
        </w:rPr>
        <w:t xml:space="preserve"> below</w:t>
      </w:r>
      <w:r>
        <w:rPr>
          <w:sz w:val="20"/>
          <w:lang w:eastAsia="zh-CN"/>
        </w:rPr>
        <w:t>.</w:t>
      </w:r>
    </w:p>
    <w:p w14:paraId="1DE8E045" w14:textId="77777777" w:rsidR="005E51EC" w:rsidRDefault="005E51EC" w:rsidP="00957208">
      <w:pPr>
        <w:pStyle w:val="TdocText"/>
        <w:spacing w:before="0"/>
        <w:ind w:firstLine="0"/>
        <w:rPr>
          <w:sz w:val="20"/>
          <w:lang w:eastAsia="zh-CN"/>
        </w:rPr>
      </w:pPr>
    </w:p>
    <w:p w14:paraId="249C9F67" w14:textId="3B8AF62D" w:rsidR="005E51EC" w:rsidRPr="000F771F" w:rsidRDefault="005E51EC" w:rsidP="000F771F">
      <w:pPr>
        <w:pStyle w:val="Heading2"/>
        <w:ind w:left="567"/>
      </w:pPr>
      <w:r w:rsidRPr="000F771F">
        <w:t xml:space="preserve">DCI </w:t>
      </w:r>
      <w:r w:rsidR="00F22AC8" w:rsidRPr="000F771F">
        <w:t>format for CE Mode A</w:t>
      </w:r>
    </w:p>
    <w:p w14:paraId="30CAEFE7" w14:textId="192691F8" w:rsidR="00503AEF" w:rsidRDefault="00E026BD" w:rsidP="00794D53">
      <w:pPr>
        <w:pStyle w:val="TdocText"/>
        <w:spacing w:before="0"/>
        <w:ind w:firstLine="0"/>
        <w:rPr>
          <w:sz w:val="20"/>
          <w:lang w:eastAsia="zh-CN"/>
        </w:rPr>
      </w:pPr>
      <w:r>
        <w:rPr>
          <w:sz w:val="20"/>
          <w:lang w:eastAsia="zh-CN"/>
        </w:rPr>
        <w:t xml:space="preserve">Let </w:t>
      </w:r>
      <m:oMath>
        <m:r>
          <w:rPr>
            <w:rFonts w:ascii="Cambria Math" w:hAnsi="Cambria Math"/>
            <w:sz w:val="20"/>
            <w:lang w:eastAsia="zh-CN"/>
          </w:rPr>
          <m:t>N</m:t>
        </m:r>
      </m:oMath>
      <w:r w:rsidR="00B834C3">
        <w:rPr>
          <w:sz w:val="20"/>
          <w:lang w:eastAsia="zh-CN"/>
        </w:rPr>
        <w:t xml:space="preserve"> </w:t>
      </w:r>
      <w:r>
        <w:rPr>
          <w:sz w:val="20"/>
          <w:lang w:eastAsia="zh-CN"/>
        </w:rPr>
        <w:t>denote</w:t>
      </w:r>
      <w:r w:rsidR="00B834C3">
        <w:rPr>
          <w:sz w:val="20"/>
          <w:lang w:eastAsia="zh-CN"/>
        </w:rPr>
        <w:t>s</w:t>
      </w:r>
      <w:r>
        <w:rPr>
          <w:sz w:val="20"/>
          <w:lang w:eastAsia="zh-CN"/>
        </w:rPr>
        <w:t xml:space="preserve"> the maximal number of TBs (initial or retransmitted) which can be scheduled simultaneously using the same single DCI</w:t>
      </w:r>
      <w:r w:rsidR="00B834C3">
        <w:rPr>
          <w:sz w:val="20"/>
          <w:lang w:eastAsia="zh-CN"/>
        </w:rPr>
        <w:t xml:space="preserve">, and </w:t>
      </w:r>
      <m:oMath>
        <m:r>
          <w:rPr>
            <w:rFonts w:ascii="Cambria Math" w:hAnsi="Cambria Math"/>
            <w:sz w:val="20"/>
            <w:lang w:eastAsia="zh-CN"/>
          </w:rPr>
          <m:t>n</m:t>
        </m:r>
      </m:oMath>
      <w:r w:rsidR="00B834C3">
        <w:rPr>
          <w:sz w:val="20"/>
          <w:lang w:eastAsia="zh-CN"/>
        </w:rPr>
        <w:t xml:space="preserve">, </w:t>
      </w:r>
      <m:oMath>
        <m:r>
          <w:rPr>
            <w:rFonts w:ascii="Cambria Math" w:hAnsi="Cambria Math"/>
            <w:sz w:val="20"/>
            <w:lang w:eastAsia="zh-CN"/>
          </w:rPr>
          <m:t>1≤n≤N,</m:t>
        </m:r>
      </m:oMath>
      <w:r w:rsidR="00B834C3">
        <w:rPr>
          <w:sz w:val="20"/>
          <w:lang w:eastAsia="zh-CN"/>
        </w:rPr>
        <w:t xml:space="preserve"> denotes the actual number of scheduled TBs</w:t>
      </w:r>
      <w:r>
        <w:rPr>
          <w:sz w:val="20"/>
          <w:lang w:eastAsia="zh-CN"/>
        </w:rPr>
        <w:t xml:space="preserve">. </w:t>
      </w:r>
      <w:r w:rsidR="00E95343">
        <w:rPr>
          <w:sz w:val="20"/>
          <w:lang w:eastAsia="zh-CN"/>
        </w:rPr>
        <w:t>For each scheduled TB, there is a unique HARQ process allocated which can be in one of 8 states defined by total 3 bits (1 NDI plus 2 RV bits).</w:t>
      </w:r>
      <w:r w:rsidR="003D1939">
        <w:rPr>
          <w:sz w:val="20"/>
          <w:lang w:eastAsia="zh-CN"/>
        </w:rPr>
        <w:t xml:space="preserve"> The number of states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oMath>
      <w:r w:rsidR="00291460">
        <w:rPr>
          <w:sz w:val="20"/>
          <w:lang w:eastAsia="zh-CN"/>
        </w:rPr>
        <w:t xml:space="preserve"> </w:t>
      </w:r>
      <w:r w:rsidR="003D1939">
        <w:rPr>
          <w:sz w:val="20"/>
          <w:lang w:eastAsia="zh-CN"/>
        </w:rPr>
        <w:t xml:space="preserve">corresponding to </w:t>
      </w:r>
      <w:r w:rsidR="00291460">
        <w:rPr>
          <w:sz w:val="20"/>
          <w:lang w:eastAsia="zh-CN"/>
        </w:rPr>
        <w:t xml:space="preserve">maximal </w:t>
      </w:r>
      <m:oMath>
        <m:r>
          <w:rPr>
            <w:rFonts w:ascii="Cambria Math" w:hAnsi="Cambria Math"/>
            <w:sz w:val="20"/>
            <w:lang w:eastAsia="zh-CN"/>
          </w:rPr>
          <m:t>N</m:t>
        </m:r>
      </m:oMath>
      <w:r w:rsidR="00291460">
        <w:rPr>
          <w:sz w:val="20"/>
          <w:lang w:eastAsia="zh-CN"/>
        </w:rPr>
        <w:t xml:space="preserve"> scheduled HARQ processes can be calculated as follows:</w:t>
      </w:r>
    </w:p>
    <w:p w14:paraId="75DE7ED4" w14:textId="0CCA45A9" w:rsidR="00503AEF" w:rsidRPr="00503AEF" w:rsidRDefault="005B4D3D" w:rsidP="00794D53">
      <w:pPr>
        <w:pStyle w:val="Equation"/>
        <w:ind w:left="3402"/>
        <w:rPr>
          <w:rFonts w:ascii="Times New Roman" w:eastAsia="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S</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sSup>
              <m:sSupPr>
                <m:ctrlPr>
                  <w:rPr>
                    <w:rFonts w:ascii="Cambria Math" w:hAnsi="Cambria Math"/>
                  </w:rPr>
                </m:ctrlPr>
              </m:sSupPr>
              <m:e>
                <m:r>
                  <m:rPr>
                    <m:sty m:val="p"/>
                  </m:rPr>
                  <w:rPr>
                    <w:rFonts w:ascii="Cambria Math" w:hAnsi="Cambria Math"/>
                  </w:rPr>
                  <m:t>8</m:t>
                </m:r>
              </m:e>
              <m:sup>
                <m:r>
                  <w:rPr>
                    <w:rFonts w:ascii="Cambria Math" w:hAnsi="Cambria Math"/>
                  </w:rPr>
                  <m:t>n</m:t>
                </m:r>
              </m:sup>
            </m:sSup>
          </m:e>
        </m:nary>
      </m:oMath>
      <w:r w:rsidR="00503AEF">
        <w:rPr>
          <w:rFonts w:ascii="Times New Roman" w:eastAsia="Times New Roman" w:hAnsi="Times New Roman"/>
        </w:rPr>
        <w:t>,</w:t>
      </w:r>
      <w:r w:rsidR="00503AEF">
        <w:rPr>
          <w:rFonts w:ascii="Times New Roman" w:eastAsia="Times New Roman" w:hAnsi="Times New Roman"/>
        </w:rPr>
        <w:tab/>
        <w:t>(</w:t>
      </w:r>
      <w:r w:rsidR="00503AEF">
        <w:rPr>
          <w:rFonts w:ascii="Times New Roman" w:eastAsia="Times New Roman" w:hAnsi="Times New Roman"/>
        </w:rPr>
        <w:fldChar w:fldCharType="begin"/>
      </w:r>
      <w:r w:rsidR="00503AEF">
        <w:rPr>
          <w:rFonts w:ascii="Times New Roman" w:eastAsia="Times New Roman" w:hAnsi="Times New Roman"/>
        </w:rPr>
        <w:instrText xml:space="preserve"> SEQ </w:instrText>
      </w:r>
      <w:r w:rsidR="00794D53">
        <w:rPr>
          <w:rFonts w:ascii="Times New Roman" w:eastAsia="Times New Roman" w:hAnsi="Times New Roman"/>
        </w:rPr>
        <w:instrText xml:space="preserve">Equation </w:instrText>
      </w:r>
      <w:r w:rsidR="00503AEF">
        <w:rPr>
          <w:rFonts w:ascii="Times New Roman" w:eastAsia="Times New Roman" w:hAnsi="Times New Roman"/>
        </w:rPr>
        <w:instrText xml:space="preserve">\* MERGEFORMAT </w:instrText>
      </w:r>
      <w:r w:rsidR="00503AEF">
        <w:rPr>
          <w:rFonts w:ascii="Times New Roman" w:eastAsia="Times New Roman" w:hAnsi="Times New Roman"/>
        </w:rPr>
        <w:fldChar w:fldCharType="separate"/>
      </w:r>
      <w:r w:rsidR="00C538F4">
        <w:rPr>
          <w:rFonts w:ascii="Times New Roman" w:eastAsia="Times New Roman" w:hAnsi="Times New Roman"/>
          <w:noProof/>
        </w:rPr>
        <w:t>1</w:t>
      </w:r>
      <w:r w:rsidR="00503AEF">
        <w:rPr>
          <w:rFonts w:ascii="Times New Roman" w:eastAsia="Times New Roman" w:hAnsi="Times New Roman"/>
        </w:rPr>
        <w:fldChar w:fldCharType="end"/>
      </w:r>
      <w:r w:rsidR="00503AEF">
        <w:rPr>
          <w:rFonts w:ascii="Times New Roman" w:eastAsia="Times New Roman" w:hAnsi="Times New Roman"/>
        </w:rPr>
        <w:t>)</w:t>
      </w:r>
    </w:p>
    <w:p w14:paraId="631CFE0F" w14:textId="5F5E4C58" w:rsidR="00291460" w:rsidRDefault="00503AEF" w:rsidP="00957208">
      <w:pPr>
        <w:pStyle w:val="TdocText"/>
        <w:spacing w:before="0"/>
        <w:ind w:firstLine="0"/>
        <w:rPr>
          <w:sz w:val="20"/>
          <w:lang w:eastAsia="zh-CN"/>
        </w:rPr>
      </w:pPr>
      <w:r>
        <w:rPr>
          <w:sz w:val="20"/>
          <w:lang w:eastAsia="zh-CN"/>
        </w:rPr>
        <w:t xml:space="preserve">where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oMath>
      <w:r>
        <w:rPr>
          <w:sz w:val="20"/>
          <w:lang w:eastAsia="zh-CN"/>
        </w:rPr>
        <w:t xml:space="preserve"> is the maximal number of available HARQ processes</w:t>
      </w:r>
      <w:r w:rsidR="006F4CD9">
        <w:rPr>
          <w:sz w:val="20"/>
          <w:lang w:eastAsia="zh-CN"/>
        </w:rPr>
        <w:t xml:space="preserve"> (e.g., 8 or 10 for FDD and 16 for TDD)</w:t>
      </w:r>
      <w:r w:rsidR="00D727E1">
        <w:rPr>
          <w:sz w:val="20"/>
          <w:lang w:eastAsia="zh-CN"/>
        </w:rPr>
        <w:t xml:space="preserve">, </w:t>
      </w:r>
      <m:oMath>
        <m:d>
          <m:dPr>
            <m:ctrlPr>
              <w:rPr>
                <w:rFonts w:ascii="Cambria Math" w:eastAsia="SimSun" w:hAnsi="Cambria Math"/>
                <w:i/>
                <w:lang w:eastAsia="zh-CN"/>
              </w:rPr>
            </m:ctrlPr>
          </m:dPr>
          <m:e>
            <m:f>
              <m:fPr>
                <m:type m:val="noBar"/>
                <m:ctrlPr>
                  <w:rPr>
                    <w:rFonts w:ascii="Cambria Math" w:eastAsia="SimSun" w:hAnsi="Cambria Math"/>
                    <w:i/>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oMath>
      <w:r w:rsidR="00614336">
        <w:rPr>
          <w:sz w:val="20"/>
          <w:lang w:eastAsia="zh-CN"/>
        </w:rPr>
        <w:t xml:space="preserve"> is the number of </w:t>
      </w:r>
      <m:oMath>
        <m:r>
          <w:rPr>
            <w:rFonts w:ascii="Cambria Math" w:hAnsi="Cambria Math"/>
            <w:sz w:val="20"/>
            <w:lang w:eastAsia="zh-CN"/>
          </w:rPr>
          <m:t>n</m:t>
        </m:r>
      </m:oMath>
      <w:r w:rsidR="00540A9C">
        <w:rPr>
          <w:sz w:val="20"/>
          <w:lang w:eastAsia="zh-CN"/>
        </w:rPr>
        <w:t>-</w:t>
      </w:r>
      <w:r w:rsidR="00AF0C1B">
        <w:rPr>
          <w:sz w:val="20"/>
          <w:lang w:eastAsia="zh-CN"/>
        </w:rPr>
        <w:t>combinations</w:t>
      </w:r>
      <w:r w:rsidR="00540A9C">
        <w:rPr>
          <w:sz w:val="20"/>
          <w:lang w:eastAsia="zh-CN"/>
        </w:rPr>
        <w:t xml:space="preserve"> from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oMath>
      <w:r w:rsidR="00540A9C">
        <w:rPr>
          <w:sz w:val="20"/>
          <w:lang w:eastAsia="zh-CN"/>
        </w:rPr>
        <w:t xml:space="preserve"> HARQ processes</w:t>
      </w:r>
      <w:r w:rsidR="002F3CBA">
        <w:rPr>
          <w:sz w:val="20"/>
          <w:lang w:eastAsia="zh-CN"/>
        </w:rPr>
        <w:t>.</w:t>
      </w:r>
      <w:r w:rsidR="00AF0C1B">
        <w:rPr>
          <w:sz w:val="20"/>
          <w:lang w:eastAsia="zh-CN"/>
        </w:rPr>
        <w:t xml:space="preserve"> The joint coding of these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oMath>
      <w:r w:rsidR="00AF0C1B">
        <w:rPr>
          <w:sz w:val="20"/>
          <w:lang w:eastAsia="zh-CN"/>
        </w:rPr>
        <w:t xml:space="preserve"> states requires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b</m:t>
            </m:r>
          </m:sub>
        </m:sSub>
        <m:r>
          <w:rPr>
            <w:rFonts w:ascii="Cambria Math" w:hAnsi="Cambria Math"/>
            <w:sz w:val="20"/>
            <w:lang w:eastAsia="zh-CN"/>
          </w:rPr>
          <m:t>=</m:t>
        </m:r>
        <m:d>
          <m:dPr>
            <m:begChr m:val="⌈"/>
            <m:endChr m:val="⌉"/>
            <m:ctrlPr>
              <w:rPr>
                <w:rFonts w:ascii="Cambria Math" w:hAnsi="Cambria Math"/>
                <w:i/>
                <w:sz w:val="20"/>
                <w:lang w:eastAsia="zh-CN"/>
              </w:rPr>
            </m:ctrlPr>
          </m:dPr>
          <m:e>
            <m:func>
              <m:funcPr>
                <m:ctrlPr>
                  <w:rPr>
                    <w:rFonts w:ascii="Cambria Math" w:hAnsi="Cambria Math"/>
                    <w:i/>
                    <w:sz w:val="20"/>
                    <w:lang w:eastAsia="zh-CN"/>
                  </w:rPr>
                </m:ctrlPr>
              </m:funcPr>
              <m:fName>
                <m:sSub>
                  <m:sSubPr>
                    <m:ctrlPr>
                      <w:rPr>
                        <w:rFonts w:ascii="Cambria Math" w:hAnsi="Cambria Math"/>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2</m:t>
                    </m:r>
                  </m:sub>
                </m:sSub>
              </m:fName>
              <m:e>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e>
            </m:func>
          </m:e>
        </m:d>
      </m:oMath>
      <w:r w:rsidR="001B7CDE">
        <w:rPr>
          <w:sz w:val="20"/>
          <w:lang w:eastAsia="zh-CN"/>
        </w:rPr>
        <w:t xml:space="preserve"> bits, thus, resulting in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sidR="008A507F">
        <w:rPr>
          <w:sz w:val="20"/>
          <w:lang w:eastAsia="zh-CN"/>
        </w:rPr>
        <w:t xml:space="preserve"> </w:t>
      </w:r>
      <w:r w:rsidR="00717FA0">
        <w:rPr>
          <w:sz w:val="20"/>
          <w:lang w:eastAsia="zh-CN"/>
        </w:rPr>
        <w:t xml:space="preserve">additional </w:t>
      </w:r>
      <w:r w:rsidR="008A507F">
        <w:rPr>
          <w:sz w:val="20"/>
          <w:lang w:eastAsia="zh-CN"/>
        </w:rPr>
        <w:t xml:space="preserve">bits increase in the DCI size where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sidR="002F5C61">
        <w:rPr>
          <w:sz w:val="20"/>
          <w:lang w:eastAsia="zh-CN"/>
        </w:rPr>
        <w:t xml:space="preserve"> </w:t>
      </w:r>
      <w:r w:rsidR="008A507F">
        <w:rPr>
          <w:sz w:val="20"/>
          <w:lang w:eastAsia="zh-CN"/>
        </w:rPr>
        <w:t>is given as follows:</w:t>
      </w:r>
    </w:p>
    <w:p w14:paraId="7C43EE2B" w14:textId="1EBDE4A4" w:rsidR="00717FA0" w:rsidRPr="00794D53" w:rsidRDefault="005B4D3D" w:rsidP="00794D53">
      <w:pPr>
        <w:pStyle w:val="Equation"/>
        <w:ind w:left="3402"/>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-3</m:t>
        </m:r>
        <m: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rPr>
                        </m:ctrlPr>
                      </m:dPr>
                      <m:e>
                        <m:f>
                          <m:fPr>
                            <m:type m:val="noBa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P</m:t>
                                </m:r>
                              </m:sub>
                            </m:sSub>
                          </m:num>
                          <m:den>
                            <m:r>
                              <w:rPr>
                                <w:rFonts w:ascii="Cambria Math" w:hAnsi="Cambria Math"/>
                              </w:rPr>
                              <m:t>n</m:t>
                            </m:r>
                          </m:den>
                        </m:f>
                      </m:e>
                    </m:d>
                    <m:sSup>
                      <m:sSupPr>
                        <m:ctrlPr>
                          <w:rPr>
                            <w:rFonts w:ascii="Cambria Math" w:hAnsi="Cambria Math"/>
                          </w:rPr>
                        </m:ctrlPr>
                      </m:sSupPr>
                      <m:e>
                        <m:r>
                          <m:rPr>
                            <m:sty m:val="p"/>
                          </m:rPr>
                          <w:rPr>
                            <w:rFonts w:ascii="Cambria Math" w:hAnsi="Cambria Math"/>
                          </w:rPr>
                          <m:t>8</m:t>
                        </m:r>
                      </m:e>
                      <m:sup>
                        <m:r>
                          <w:rPr>
                            <w:rFonts w:ascii="Cambria Math" w:hAnsi="Cambria Math"/>
                          </w:rPr>
                          <m:t>n</m:t>
                        </m:r>
                      </m:sup>
                    </m:sSup>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-3</m:t>
        </m:r>
      </m:oMath>
      <w:r w:rsidR="00794D53">
        <w:rPr>
          <w:rFonts w:ascii="Times New Roman" w:hAnsi="Times New Roman"/>
        </w:rPr>
        <w:t>.</w:t>
      </w:r>
      <w:r w:rsidR="00794D53" w:rsidRPr="00794D53">
        <w:rPr>
          <w:rFonts w:ascii="Times New Roman" w:hAnsi="Times New Roman"/>
        </w:rPr>
        <w:tab/>
      </w:r>
      <w:bookmarkStart w:id="5" w:name="NumAddBitsGeneral"/>
      <w:r w:rsidR="00794D53" w:rsidRPr="00794D53">
        <w:rPr>
          <w:rFonts w:ascii="Times New Roman" w:hAnsi="Times New Roman"/>
        </w:rPr>
        <w:t>(</w:t>
      </w:r>
      <w:r w:rsidR="00794D53">
        <w:rPr>
          <w:rFonts w:ascii="Times New Roman" w:hAnsi="Times New Roman"/>
        </w:rPr>
        <w:fldChar w:fldCharType="begin"/>
      </w:r>
      <w:r w:rsidR="00794D53">
        <w:rPr>
          <w:rFonts w:ascii="Times New Roman" w:hAnsi="Times New Roman"/>
        </w:rPr>
        <w:instrText xml:space="preserve"> SEQ Equation \* MERGEFORMAT </w:instrText>
      </w:r>
      <w:r w:rsidR="00794D53">
        <w:rPr>
          <w:rFonts w:ascii="Times New Roman" w:hAnsi="Times New Roman"/>
        </w:rPr>
        <w:fldChar w:fldCharType="separate"/>
      </w:r>
      <w:r w:rsidR="00C538F4">
        <w:rPr>
          <w:rFonts w:ascii="Times New Roman" w:hAnsi="Times New Roman"/>
          <w:noProof/>
        </w:rPr>
        <w:t>2</w:t>
      </w:r>
      <w:r w:rsidR="00794D53">
        <w:rPr>
          <w:rFonts w:ascii="Times New Roman" w:hAnsi="Times New Roman"/>
        </w:rPr>
        <w:fldChar w:fldCharType="end"/>
      </w:r>
      <w:r w:rsidR="00794D53" w:rsidRPr="00794D53">
        <w:rPr>
          <w:rFonts w:ascii="Times New Roman" w:hAnsi="Times New Roman"/>
        </w:rPr>
        <w:t>)</w:t>
      </w:r>
      <w:bookmarkEnd w:id="5"/>
    </w:p>
    <w:p w14:paraId="72312ACC" w14:textId="44BB6640" w:rsidR="004E5295" w:rsidRDefault="00454BA3" w:rsidP="00957208">
      <w:pPr>
        <w:pStyle w:val="TdocText"/>
        <w:spacing w:before="0"/>
        <w:ind w:firstLine="0"/>
        <w:rPr>
          <w:sz w:val="20"/>
          <w:lang w:eastAsia="zh-CN"/>
        </w:rPr>
      </w:pPr>
      <w:r>
        <w:rPr>
          <w:sz w:val="20"/>
          <w:lang w:eastAsia="zh-CN"/>
        </w:rPr>
        <w:lastRenderedPageBreak/>
        <w:t xml:space="preserve">In </w:t>
      </w:r>
      <w:r>
        <w:rPr>
          <w:sz w:val="20"/>
          <w:lang w:eastAsia="zh-CN"/>
        </w:rPr>
        <w:fldChar w:fldCharType="begin"/>
      </w:r>
      <w:r>
        <w:rPr>
          <w:sz w:val="20"/>
          <w:lang w:eastAsia="zh-CN"/>
        </w:rPr>
        <w:instrText xml:space="preserve"> REF NumAddBitsGeneral \h </w:instrText>
      </w:r>
      <w:r>
        <w:rPr>
          <w:sz w:val="20"/>
          <w:lang w:eastAsia="zh-CN"/>
        </w:rPr>
      </w:r>
      <w:r>
        <w:rPr>
          <w:sz w:val="20"/>
          <w:lang w:eastAsia="zh-CN"/>
        </w:rPr>
        <w:fldChar w:fldCharType="separate"/>
      </w:r>
      <w:r w:rsidR="00C538F4" w:rsidRPr="00794D53">
        <w:t>(</w:t>
      </w:r>
      <w:r w:rsidR="00C538F4">
        <w:rPr>
          <w:noProof/>
        </w:rPr>
        <w:t>2</w:t>
      </w:r>
      <w:r w:rsidR="00C538F4" w:rsidRPr="00794D53">
        <w:t>)</w:t>
      </w:r>
      <w:r>
        <w:rPr>
          <w:sz w:val="20"/>
          <w:lang w:eastAsia="zh-CN"/>
        </w:rPr>
        <w:fldChar w:fldCharType="end"/>
      </w:r>
      <w:r>
        <w:rPr>
          <w:sz w:val="20"/>
          <w:lang w:eastAsia="zh-CN"/>
        </w:rPr>
        <w:t>, it</w:t>
      </w:r>
      <w:r w:rsidR="005474A7">
        <w:rPr>
          <w:sz w:val="20"/>
          <w:lang w:eastAsia="zh-CN"/>
        </w:rPr>
        <w:t xml:space="preserve"> is</w:t>
      </w:r>
      <w:r>
        <w:rPr>
          <w:sz w:val="20"/>
          <w:lang w:eastAsia="zh-CN"/>
        </w:rPr>
        <w:t xml:space="preserve"> taken into account that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Pr>
          <w:sz w:val="20"/>
          <w:lang w:eastAsia="zh-CN"/>
        </w:rPr>
        <w:t xml:space="preserve"> additional bits together with</w:t>
      </w:r>
      <w:r w:rsidR="00472567">
        <w:rPr>
          <w:sz w:val="20"/>
          <w:lang w:eastAsia="zh-CN"/>
        </w:rPr>
        <w:t xml:space="preserve"> repurposed</w:t>
      </w:r>
      <w:r>
        <w:rPr>
          <w:sz w:val="20"/>
          <w:lang w:eastAsia="zh-CN"/>
        </w:rPr>
        <w:t xml:space="preserve">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oMath>
      <w:r>
        <w:rPr>
          <w:sz w:val="20"/>
          <w:lang w:eastAsia="zh-CN"/>
        </w:rPr>
        <w:t xml:space="preserve"> HARQ PID bits, 2 RV and 1 NDI bits are used for the join</w:t>
      </w:r>
      <w:r w:rsidR="003846D6">
        <w:rPr>
          <w:sz w:val="20"/>
          <w:lang w:eastAsia="zh-CN"/>
        </w:rPr>
        <w:t>t</w:t>
      </w:r>
      <w:r>
        <w:rPr>
          <w:sz w:val="20"/>
          <w:lang w:eastAsia="zh-CN"/>
        </w:rPr>
        <w:t xml:space="preserve"> encoding. </w:t>
      </w:r>
      <w:r w:rsidR="00406425">
        <w:rPr>
          <w:sz w:val="20"/>
          <w:lang w:eastAsia="zh-CN"/>
        </w:rPr>
        <w:t xml:space="preserve">For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P</m:t>
            </m:r>
          </m:sub>
        </m:sSub>
        <m:r>
          <w:rPr>
            <w:rFonts w:ascii="Cambria Math" w:hAnsi="Cambria Math"/>
            <w:sz w:val="20"/>
            <w:lang w:eastAsia="zh-CN"/>
          </w:rPr>
          <m:t>=8</m:t>
        </m:r>
      </m:oMath>
      <w:r w:rsidR="00406425">
        <w:rPr>
          <w:sz w:val="20"/>
          <w:lang w:eastAsia="zh-CN"/>
        </w:rPr>
        <w:t xml:space="preserve"> totally available HARQ process, there are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=20</m:t>
        </m:r>
      </m:oMath>
      <w:r w:rsidR="00406425">
        <w:rPr>
          <w:sz w:val="20"/>
          <w:lang w:eastAsia="zh-CN"/>
        </w:rPr>
        <w:t xml:space="preserve"> bits additionally required to schedule up to </w:t>
      </w:r>
      <m:oMath>
        <m:r>
          <w:rPr>
            <w:rFonts w:ascii="Cambria Math" w:hAnsi="Cambria Math"/>
            <w:sz w:val="20"/>
            <w:lang w:eastAsia="zh-CN"/>
          </w:rPr>
          <m:t>N=8</m:t>
        </m:r>
      </m:oMath>
      <w:r w:rsidR="00406425">
        <w:rPr>
          <w:sz w:val="20"/>
          <w:lang w:eastAsia="zh-CN"/>
        </w:rPr>
        <w:t xml:space="preserve"> TBs with full scheduling flexibility</w:t>
      </w:r>
      <w:r w:rsidR="007774FF">
        <w:rPr>
          <w:sz w:val="20"/>
          <w:lang w:eastAsia="zh-CN"/>
        </w:rPr>
        <w:t xml:space="preserve"> (as can be seen in </w:t>
      </w:r>
      <w:r w:rsidR="004E5295" w:rsidRPr="004E5295">
        <w:rPr>
          <w:sz w:val="18"/>
          <w:lang w:eastAsia="zh-CN"/>
        </w:rPr>
        <w:fldChar w:fldCharType="begin"/>
      </w:r>
      <w:r w:rsidR="004E5295" w:rsidRPr="004E5295">
        <w:rPr>
          <w:sz w:val="18"/>
          <w:lang w:eastAsia="zh-CN"/>
        </w:rPr>
        <w:instrText xml:space="preserve"> REF _Ref16671530 \h </w:instrText>
      </w:r>
      <w:r w:rsidR="004E5295">
        <w:rPr>
          <w:sz w:val="18"/>
          <w:lang w:eastAsia="zh-CN"/>
        </w:rPr>
        <w:instrText xml:space="preserve"> \* MERGEFORMAT </w:instrText>
      </w:r>
      <w:r w:rsidR="004E5295" w:rsidRPr="004E5295">
        <w:rPr>
          <w:sz w:val="18"/>
          <w:lang w:eastAsia="zh-CN"/>
        </w:rPr>
      </w:r>
      <w:r w:rsidR="004E5295" w:rsidRPr="004E5295">
        <w:rPr>
          <w:sz w:val="18"/>
          <w:lang w:eastAsia="zh-CN"/>
        </w:rPr>
        <w:fldChar w:fldCharType="separate"/>
      </w:r>
      <w:r w:rsidR="00C538F4" w:rsidRPr="00C538F4">
        <w:rPr>
          <w:sz w:val="20"/>
        </w:rPr>
        <w:t xml:space="preserve">Figure </w:t>
      </w:r>
      <w:r w:rsidR="00C538F4" w:rsidRPr="00C538F4">
        <w:rPr>
          <w:noProof/>
          <w:sz w:val="20"/>
        </w:rPr>
        <w:t>1</w:t>
      </w:r>
      <w:r w:rsidR="004E5295" w:rsidRPr="004E5295">
        <w:rPr>
          <w:sz w:val="18"/>
          <w:lang w:eastAsia="zh-CN"/>
        </w:rPr>
        <w:fldChar w:fldCharType="end"/>
      </w:r>
      <w:r w:rsidR="004E5295">
        <w:rPr>
          <w:sz w:val="20"/>
          <w:lang w:eastAsia="zh-CN"/>
        </w:rPr>
        <w:t>, blue curve</w:t>
      </w:r>
      <w:r w:rsidR="007774FF">
        <w:rPr>
          <w:sz w:val="20"/>
          <w:lang w:eastAsia="zh-CN"/>
        </w:rPr>
        <w:t>)</w:t>
      </w:r>
      <w:r w:rsidR="00406425">
        <w:rPr>
          <w:sz w:val="20"/>
          <w:lang w:eastAsia="zh-CN"/>
        </w:rPr>
        <w:t>.</w:t>
      </w:r>
      <w:r w:rsidR="009137E1">
        <w:rPr>
          <w:sz w:val="20"/>
          <w:lang w:eastAsia="zh-CN"/>
        </w:rPr>
        <w:t xml:space="preserve"> This increase is significant, </w:t>
      </w:r>
      <w:r w:rsidR="0075402A">
        <w:rPr>
          <w:sz w:val="20"/>
          <w:lang w:eastAsia="zh-CN"/>
        </w:rPr>
        <w:t>however,</w:t>
      </w:r>
      <w:r w:rsidR="009137E1">
        <w:rPr>
          <w:sz w:val="20"/>
          <w:lang w:eastAsia="zh-CN"/>
        </w:rPr>
        <w:t xml:space="preserve"> even for </w:t>
      </w:r>
      <m:oMath>
        <m:r>
          <w:rPr>
            <w:rFonts w:ascii="Cambria Math" w:hAnsi="Cambria Math"/>
            <w:sz w:val="20"/>
            <w:lang w:eastAsia="zh-CN"/>
          </w:rPr>
          <m:t>N=4</m:t>
        </m:r>
      </m:oMath>
      <w:r w:rsidR="009137E1">
        <w:rPr>
          <w:sz w:val="20"/>
          <w:lang w:eastAsia="zh-CN"/>
        </w:rPr>
        <w:t xml:space="preserve"> TBs the increase is large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=13</m:t>
        </m:r>
      </m:oMath>
      <w:r w:rsidR="009137E1">
        <w:rPr>
          <w:sz w:val="20"/>
          <w:lang w:eastAsia="zh-CN"/>
        </w:rPr>
        <w:t xml:space="preserve"> bits)</w:t>
      </w:r>
      <w:r w:rsidR="000F78E0">
        <w:rPr>
          <w:sz w:val="20"/>
          <w:lang w:eastAsia="zh-CN"/>
        </w:rPr>
        <w:t xml:space="preserve"> </w:t>
      </w:r>
      <w:r w:rsidR="00956EBB">
        <w:rPr>
          <w:sz w:val="20"/>
          <w:lang w:eastAsia="zh-CN"/>
        </w:rPr>
        <w:fldChar w:fldCharType="begin"/>
      </w:r>
      <w:r w:rsidR="00956EBB">
        <w:rPr>
          <w:sz w:val="20"/>
          <w:lang w:eastAsia="zh-CN"/>
        </w:rPr>
        <w:instrText xml:space="preserve"> REF _Ref21005489 \r \h </w:instrText>
      </w:r>
      <w:r w:rsidR="00956EBB">
        <w:rPr>
          <w:sz w:val="20"/>
          <w:lang w:eastAsia="zh-CN"/>
        </w:rPr>
      </w:r>
      <w:r w:rsidR="00956EBB">
        <w:rPr>
          <w:sz w:val="20"/>
          <w:lang w:eastAsia="zh-CN"/>
        </w:rPr>
        <w:fldChar w:fldCharType="separate"/>
      </w:r>
      <w:r w:rsidR="00956EBB">
        <w:rPr>
          <w:sz w:val="20"/>
          <w:lang w:eastAsia="zh-CN"/>
        </w:rPr>
        <w:t>[5]</w:t>
      </w:r>
      <w:r w:rsidR="00956EBB">
        <w:rPr>
          <w:sz w:val="20"/>
          <w:lang w:eastAsia="zh-CN"/>
        </w:rPr>
        <w:fldChar w:fldCharType="end"/>
      </w:r>
      <w:r w:rsidR="009F71DB">
        <w:rPr>
          <w:sz w:val="20"/>
          <w:lang w:eastAsia="zh-CN"/>
        </w:rPr>
        <w:t>.</w:t>
      </w:r>
    </w:p>
    <w:p w14:paraId="3B771B58" w14:textId="2505E8AF" w:rsidR="004E5295" w:rsidRDefault="00956EBB" w:rsidP="004E5295">
      <w:pPr>
        <w:pStyle w:val="TdocText"/>
        <w:keepNext/>
        <w:spacing w:before="0"/>
        <w:ind w:firstLine="0"/>
        <w:jc w:val="center"/>
        <w:rPr>
          <w:sz w:val="20"/>
          <w:lang w:eastAsia="zh-CN"/>
        </w:rPr>
      </w:pPr>
      <w:r w:rsidRPr="00956EBB">
        <w:rPr>
          <w:noProof/>
          <w:sz w:val="20"/>
        </w:rPr>
        <w:drawing>
          <wp:inline distT="0" distB="0" distL="0" distR="0" wp14:anchorId="7281918C" wp14:editId="244FE125">
            <wp:extent cx="4100400" cy="307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0400" cy="3074400"/>
                    </a:xfrm>
                    <a:prstGeom prst="rect">
                      <a:avLst/>
                    </a:prstGeom>
                    <a:noFill/>
                    <a:ln>
                      <a:noFill/>
                    </a:ln>
                  </pic:spPr>
                </pic:pic>
              </a:graphicData>
            </a:graphic>
          </wp:inline>
        </w:drawing>
      </w:r>
      <w:r w:rsidR="00220B07">
        <w:rPr>
          <w:sz w:val="20"/>
          <w:lang w:eastAsia="zh-CN"/>
        </w:rPr>
        <w:t xml:space="preserve"> </w:t>
      </w:r>
    </w:p>
    <w:p w14:paraId="41E18D60" w14:textId="2FFC3405" w:rsidR="004E5295" w:rsidRDefault="004E5295" w:rsidP="004E5295">
      <w:pPr>
        <w:pStyle w:val="Caption"/>
        <w:jc w:val="center"/>
      </w:pPr>
      <w:bookmarkStart w:id="6" w:name="_Ref16671530"/>
      <w:r>
        <w:t xml:space="preserve">Figure </w:t>
      </w:r>
      <w:r w:rsidR="004D1BBC">
        <w:rPr>
          <w:noProof/>
        </w:rPr>
        <w:fldChar w:fldCharType="begin"/>
      </w:r>
      <w:r w:rsidR="004D1BBC">
        <w:rPr>
          <w:noProof/>
        </w:rPr>
        <w:instrText xml:space="preserve"> SEQ Figure \* ARABIC </w:instrText>
      </w:r>
      <w:r w:rsidR="004D1BBC">
        <w:rPr>
          <w:noProof/>
        </w:rPr>
        <w:fldChar w:fldCharType="separate"/>
      </w:r>
      <w:r w:rsidR="00C538F4">
        <w:rPr>
          <w:noProof/>
        </w:rPr>
        <w:t>1</w:t>
      </w:r>
      <w:r w:rsidR="004D1BBC">
        <w:rPr>
          <w:noProof/>
        </w:rPr>
        <w:fldChar w:fldCharType="end"/>
      </w:r>
      <w:bookmarkEnd w:id="6"/>
      <w:r>
        <w:t xml:space="preserve">. Number of additional required bits for different max number of scheduled TBs </w:t>
      </w:r>
      <m:oMath>
        <m:r>
          <m:rPr>
            <m:sty m:val="bi"/>
          </m:rPr>
          <w:rPr>
            <w:rFonts w:ascii="Cambria Math" w:hAnsi="Cambria Math"/>
          </w:rPr>
          <m:t>N</m:t>
        </m:r>
      </m:oMath>
      <w:r>
        <w:t>.</w:t>
      </w:r>
    </w:p>
    <w:p w14:paraId="45892854" w14:textId="77777777" w:rsidR="004E5295" w:rsidRDefault="004E5295" w:rsidP="00957208">
      <w:pPr>
        <w:pStyle w:val="TdocText"/>
        <w:spacing w:before="0"/>
        <w:ind w:firstLine="0"/>
        <w:rPr>
          <w:sz w:val="20"/>
          <w:lang w:eastAsia="zh-CN"/>
        </w:rPr>
      </w:pPr>
    </w:p>
    <w:p w14:paraId="4FE0CAAA" w14:textId="6A073AD7" w:rsidR="008A507F" w:rsidRDefault="00717EF8" w:rsidP="00957208">
      <w:pPr>
        <w:pStyle w:val="TdocText"/>
        <w:spacing w:before="0"/>
        <w:ind w:firstLine="0"/>
        <w:rPr>
          <w:sz w:val="20"/>
          <w:lang w:eastAsia="zh-CN"/>
        </w:rPr>
      </w:pPr>
      <w:r>
        <w:rPr>
          <w:sz w:val="20"/>
          <w:lang w:eastAsia="zh-CN"/>
        </w:rPr>
        <w:t xml:space="preserve">To further reduce the required number of additional bits in scheduling DCI, let’s adopt an approach described in </w:t>
      </w:r>
      <w:r w:rsidR="00095410">
        <w:rPr>
          <w:sz w:val="20"/>
          <w:lang w:eastAsia="zh-CN"/>
        </w:rPr>
        <w:fldChar w:fldCharType="begin"/>
      </w:r>
      <w:r w:rsidR="00095410">
        <w:rPr>
          <w:sz w:val="20"/>
          <w:lang w:eastAsia="zh-CN"/>
        </w:rPr>
        <w:instrText xml:space="preserve"> REF _Ref16515075 \r \h </w:instrText>
      </w:r>
      <w:r w:rsidR="00095410">
        <w:rPr>
          <w:sz w:val="20"/>
          <w:lang w:eastAsia="zh-CN"/>
        </w:rPr>
      </w:r>
      <w:r w:rsidR="00095410">
        <w:rPr>
          <w:sz w:val="20"/>
          <w:lang w:eastAsia="zh-CN"/>
        </w:rPr>
        <w:fldChar w:fldCharType="separate"/>
      </w:r>
      <w:r w:rsidR="00095410">
        <w:rPr>
          <w:sz w:val="20"/>
          <w:lang w:eastAsia="zh-CN"/>
        </w:rPr>
        <w:t>[6]</w:t>
      </w:r>
      <w:r w:rsidR="00095410">
        <w:rPr>
          <w:sz w:val="20"/>
          <w:lang w:eastAsia="zh-CN"/>
        </w:rPr>
        <w:fldChar w:fldCharType="end"/>
      </w:r>
      <w:r w:rsidR="002C30BB">
        <w:rPr>
          <w:sz w:val="20"/>
          <w:lang w:eastAsia="zh-CN"/>
        </w:rPr>
        <w:t xml:space="preserve">, which </w:t>
      </w:r>
      <w:r>
        <w:rPr>
          <w:sz w:val="20"/>
          <w:lang w:eastAsia="zh-CN"/>
        </w:rPr>
        <w:t>include</w:t>
      </w:r>
      <w:r w:rsidR="002C30BB">
        <w:rPr>
          <w:sz w:val="20"/>
          <w:lang w:eastAsia="zh-CN"/>
        </w:rPr>
        <w:t>s</w:t>
      </w:r>
      <w:r>
        <w:rPr>
          <w:sz w:val="20"/>
          <w:lang w:eastAsia="zh-CN"/>
        </w:rPr>
        <w:t xml:space="preserve"> the number of </w:t>
      </w:r>
      <w:r w:rsidR="002C30BB">
        <w:rPr>
          <w:sz w:val="20"/>
          <w:lang w:eastAsia="zh-CN"/>
        </w:rPr>
        <w:t>PDSCH</w:t>
      </w:r>
      <w:r w:rsidR="00351F22">
        <w:rPr>
          <w:sz w:val="20"/>
          <w:lang w:eastAsia="zh-CN"/>
        </w:rPr>
        <w:t>/PUSCH</w:t>
      </w:r>
      <w:r w:rsidR="002C30BB">
        <w:rPr>
          <w:sz w:val="20"/>
          <w:lang w:eastAsia="zh-CN"/>
        </w:rPr>
        <w:t xml:space="preserve"> </w:t>
      </w:r>
      <w:r>
        <w:rPr>
          <w:sz w:val="20"/>
          <w:lang w:eastAsia="zh-CN"/>
        </w:rPr>
        <w:t xml:space="preserve">repetitions </w:t>
      </w:r>
      <m:oMath>
        <m:sSup>
          <m:sSupPr>
            <m:ctrlPr>
              <w:rPr>
                <w:rFonts w:ascii="Cambria Math" w:hAnsi="Cambria Math"/>
                <w:i/>
                <w:sz w:val="20"/>
                <w:lang w:eastAsia="zh-CN"/>
              </w:rPr>
            </m:ctrlPr>
          </m:sSupPr>
          <m:e>
            <m:r>
              <w:rPr>
                <w:rFonts w:ascii="Cambria Math" w:hAnsi="Cambria Math"/>
                <w:sz w:val="20"/>
                <w:lang w:eastAsia="zh-CN"/>
              </w:rPr>
              <m:t>2</m:t>
            </m:r>
          </m:e>
          <m:sup>
            <m:r>
              <w:rPr>
                <w:rFonts w:ascii="Cambria Math" w:hAnsi="Cambria Math"/>
                <w:sz w:val="20"/>
                <w:lang w:eastAsia="zh-CN"/>
              </w:rPr>
              <m:t>r</m:t>
            </m:r>
          </m:sup>
        </m:sSup>
      </m:oMath>
      <w:r>
        <w:rPr>
          <w:sz w:val="20"/>
          <w:lang w:eastAsia="zh-CN"/>
        </w:rPr>
        <w:t xml:space="preserve"> </w:t>
      </w:r>
      <w:r w:rsidR="004F28BC">
        <w:rPr>
          <w:sz w:val="20"/>
          <w:lang w:eastAsia="zh-CN"/>
        </w:rPr>
        <w:t>(</w:t>
      </w:r>
      <m:oMath>
        <m:r>
          <w:rPr>
            <w:rFonts w:ascii="Cambria Math" w:hAnsi="Cambria Math"/>
            <w:sz w:val="20"/>
            <w:lang w:eastAsia="zh-CN"/>
          </w:rPr>
          <m:t>r</m:t>
        </m:r>
      </m:oMath>
      <w:r w:rsidR="004F28BC">
        <w:rPr>
          <w:sz w:val="20"/>
          <w:lang w:eastAsia="zh-CN"/>
        </w:rPr>
        <w:t xml:space="preserve"> is </w:t>
      </w:r>
      <w:r w:rsidR="002F16C6">
        <w:rPr>
          <w:sz w:val="20"/>
          <w:lang w:eastAsia="zh-CN"/>
        </w:rPr>
        <w:t xml:space="preserve">the </w:t>
      </w:r>
      <w:r w:rsidR="004F28BC">
        <w:rPr>
          <w:sz w:val="20"/>
          <w:lang w:eastAsia="zh-CN"/>
        </w:rPr>
        <w:t xml:space="preserve">number of bits to encode repetition values) </w:t>
      </w:r>
      <w:r>
        <w:rPr>
          <w:sz w:val="20"/>
          <w:lang w:eastAsia="zh-CN"/>
        </w:rPr>
        <w:t xml:space="preserve">in the joint </w:t>
      </w:r>
      <w:r w:rsidR="002F16C6">
        <w:rPr>
          <w:sz w:val="20"/>
          <w:lang w:eastAsia="zh-CN"/>
        </w:rPr>
        <w:t>en</w:t>
      </w:r>
      <w:r>
        <w:rPr>
          <w:sz w:val="20"/>
          <w:lang w:eastAsia="zh-CN"/>
        </w:rPr>
        <w:t>coding procedure with the following assumptions</w:t>
      </w:r>
      <w:r w:rsidR="00C44BD9">
        <w:rPr>
          <w:sz w:val="20"/>
          <w:lang w:eastAsia="zh-CN"/>
        </w:rPr>
        <w:t xml:space="preserve"> on RVs</w:t>
      </w:r>
      <w:r>
        <w:rPr>
          <w:sz w:val="20"/>
          <w:lang w:eastAsia="zh-CN"/>
        </w:rPr>
        <w:t>:</w:t>
      </w:r>
    </w:p>
    <w:p w14:paraId="462DE356" w14:textId="30003818" w:rsidR="004F28BC" w:rsidRDefault="004F28BC" w:rsidP="002F16C6">
      <w:pPr>
        <w:pStyle w:val="Caption"/>
        <w:keepNext/>
        <w:jc w:val="center"/>
      </w:pPr>
      <w:r>
        <w:t xml:space="preserve">Table </w:t>
      </w:r>
      <w:r w:rsidR="004D1BBC">
        <w:rPr>
          <w:noProof/>
        </w:rPr>
        <w:fldChar w:fldCharType="begin"/>
      </w:r>
      <w:r w:rsidR="004D1BBC">
        <w:rPr>
          <w:noProof/>
        </w:rPr>
        <w:instrText xml:space="preserve"> SEQ Table \* ARABIC </w:instrText>
      </w:r>
      <w:r w:rsidR="004D1BBC">
        <w:rPr>
          <w:noProof/>
        </w:rPr>
        <w:fldChar w:fldCharType="separate"/>
      </w:r>
      <w:r w:rsidR="00C538F4">
        <w:rPr>
          <w:noProof/>
        </w:rPr>
        <w:t>1</w:t>
      </w:r>
      <w:r w:rsidR="004D1BBC">
        <w:rPr>
          <w:noProof/>
        </w:rPr>
        <w:fldChar w:fldCharType="end"/>
      </w:r>
      <w:r>
        <w:t xml:space="preserve">. </w:t>
      </w:r>
      <w:r>
        <w:rPr>
          <w:lang w:eastAsia="zh-CN"/>
        </w:rPr>
        <w:t>Number of RVs depending on the number of PDSCH repetitions</w:t>
      </w:r>
    </w:p>
    <w:tbl>
      <w:tblPr>
        <w:tblStyle w:val="TableGrid"/>
        <w:tblW w:w="9360" w:type="dxa"/>
        <w:jc w:val="center"/>
        <w:tblLook w:val="04A0" w:firstRow="1" w:lastRow="0" w:firstColumn="1" w:lastColumn="0" w:noHBand="0" w:noVBand="1"/>
      </w:tblPr>
      <w:tblGrid>
        <w:gridCol w:w="2430"/>
        <w:gridCol w:w="2250"/>
        <w:gridCol w:w="2340"/>
        <w:gridCol w:w="2340"/>
      </w:tblGrid>
      <w:tr w:rsidR="002C30BB" w:rsidRPr="00992D0A" w14:paraId="0BCD6EC2" w14:textId="77777777" w:rsidTr="002F16C6">
        <w:trPr>
          <w:jc w:val="center"/>
        </w:trPr>
        <w:tc>
          <w:tcPr>
            <w:tcW w:w="2430" w:type="dxa"/>
            <w:shd w:val="clear" w:color="auto" w:fill="D0CECE" w:themeFill="background2" w:themeFillShade="E6"/>
          </w:tcPr>
          <w:p w14:paraId="4339D60D" w14:textId="77777777" w:rsidR="002C30BB" w:rsidRPr="00992D0A" w:rsidRDefault="002C30BB" w:rsidP="00E96D7E">
            <w:pPr>
              <w:jc w:val="center"/>
              <w:rPr>
                <w:b/>
                <w:lang w:val="en-GB"/>
              </w:rPr>
            </w:pPr>
            <w:r w:rsidRPr="00992D0A">
              <w:rPr>
                <w:b/>
                <w:lang w:val="en-GB"/>
              </w:rPr>
              <w:t>DCI field jointly encoded with Repetition Number</w:t>
            </w:r>
          </w:p>
        </w:tc>
        <w:tc>
          <w:tcPr>
            <w:tcW w:w="2250" w:type="dxa"/>
            <w:shd w:val="clear" w:color="auto" w:fill="F7CAAC" w:themeFill="accent2" w:themeFillTint="66"/>
          </w:tcPr>
          <w:p w14:paraId="1CD57E20" w14:textId="77777777" w:rsidR="002C30BB" w:rsidRPr="00992D0A" w:rsidRDefault="002C30BB" w:rsidP="00E96D7E">
            <w:pPr>
              <w:jc w:val="center"/>
              <w:rPr>
                <w:b/>
                <w:lang w:val="en-GB"/>
              </w:rPr>
            </w:pPr>
            <w:r w:rsidRPr="00992D0A">
              <w:rPr>
                <w:b/>
                <w:lang w:val="en-GB"/>
              </w:rPr>
              <w:t>Repetition Number = 1</w:t>
            </w:r>
          </w:p>
        </w:tc>
        <w:tc>
          <w:tcPr>
            <w:tcW w:w="2340" w:type="dxa"/>
            <w:shd w:val="clear" w:color="auto" w:fill="F7CAAC" w:themeFill="accent2" w:themeFillTint="66"/>
          </w:tcPr>
          <w:p w14:paraId="45545D74" w14:textId="77777777" w:rsidR="002C30BB" w:rsidRPr="00992D0A" w:rsidRDefault="002C30BB" w:rsidP="00E96D7E">
            <w:pPr>
              <w:jc w:val="center"/>
              <w:rPr>
                <w:b/>
                <w:lang w:val="en-GB"/>
              </w:rPr>
            </w:pPr>
            <w:r w:rsidRPr="00992D0A">
              <w:rPr>
                <w:b/>
                <w:lang w:val="en-GB"/>
              </w:rPr>
              <w:t>Repetition Number = 2</w:t>
            </w:r>
          </w:p>
        </w:tc>
        <w:tc>
          <w:tcPr>
            <w:tcW w:w="2340" w:type="dxa"/>
            <w:shd w:val="clear" w:color="auto" w:fill="F7CAAC" w:themeFill="accent2" w:themeFillTint="66"/>
          </w:tcPr>
          <w:p w14:paraId="5091FE16" w14:textId="77777777" w:rsidR="002C30BB" w:rsidRPr="00992D0A" w:rsidRDefault="002C30BB" w:rsidP="00E96D7E">
            <w:pPr>
              <w:jc w:val="center"/>
              <w:rPr>
                <w:b/>
                <w:lang w:val="en-GB"/>
              </w:rPr>
            </w:pPr>
            <w:r w:rsidRPr="00992D0A">
              <w:rPr>
                <w:b/>
                <w:lang w:val="en-GB"/>
              </w:rPr>
              <w:t>Repetition Number &gt;= 4</w:t>
            </w:r>
          </w:p>
        </w:tc>
      </w:tr>
      <w:tr w:rsidR="002C30BB" w:rsidRPr="00992D0A" w14:paraId="0D13668D" w14:textId="77777777" w:rsidTr="002F16C6">
        <w:trPr>
          <w:jc w:val="center"/>
        </w:trPr>
        <w:tc>
          <w:tcPr>
            <w:tcW w:w="2430" w:type="dxa"/>
            <w:shd w:val="clear" w:color="auto" w:fill="BDD6EE" w:themeFill="accent1" w:themeFillTint="66"/>
          </w:tcPr>
          <w:p w14:paraId="631EB701" w14:textId="77777777" w:rsidR="002C30BB" w:rsidRPr="00992D0A" w:rsidRDefault="002C30BB" w:rsidP="00E96D7E">
            <w:pPr>
              <w:jc w:val="center"/>
              <w:rPr>
                <w:lang w:val="en-GB"/>
              </w:rPr>
            </w:pPr>
            <w:r w:rsidRPr="00992D0A">
              <w:rPr>
                <w:lang w:val="en-GB"/>
              </w:rPr>
              <w:t>RV Index</w:t>
            </w:r>
          </w:p>
        </w:tc>
        <w:tc>
          <w:tcPr>
            <w:tcW w:w="2250" w:type="dxa"/>
          </w:tcPr>
          <w:p w14:paraId="2C5F99D9" w14:textId="77777777" w:rsidR="002C30BB" w:rsidRPr="00992D0A" w:rsidRDefault="002C30BB" w:rsidP="00E96D7E">
            <w:pPr>
              <w:jc w:val="center"/>
              <w:rPr>
                <w:lang w:val="en-GB"/>
              </w:rPr>
            </w:pPr>
            <w:r w:rsidRPr="00992D0A">
              <w:rPr>
                <w:lang w:val="en-GB"/>
              </w:rPr>
              <w:t>4 possible values</w:t>
            </w:r>
          </w:p>
        </w:tc>
        <w:tc>
          <w:tcPr>
            <w:tcW w:w="2340" w:type="dxa"/>
          </w:tcPr>
          <w:p w14:paraId="6A9DF6AA" w14:textId="77777777" w:rsidR="002C30BB" w:rsidRPr="00992D0A" w:rsidRDefault="002C30BB" w:rsidP="00E96D7E">
            <w:pPr>
              <w:jc w:val="center"/>
              <w:rPr>
                <w:lang w:val="en-GB"/>
              </w:rPr>
            </w:pPr>
            <w:r w:rsidRPr="00992D0A">
              <w:rPr>
                <w:lang w:val="en-GB"/>
              </w:rPr>
              <w:t>2 possible values</w:t>
            </w:r>
          </w:p>
        </w:tc>
        <w:tc>
          <w:tcPr>
            <w:tcW w:w="2340" w:type="dxa"/>
          </w:tcPr>
          <w:p w14:paraId="490CD9FC" w14:textId="77777777" w:rsidR="002C30BB" w:rsidRPr="00992D0A" w:rsidRDefault="002C30BB" w:rsidP="00E96D7E">
            <w:pPr>
              <w:jc w:val="center"/>
              <w:rPr>
                <w:lang w:val="en-GB"/>
              </w:rPr>
            </w:pPr>
            <w:r w:rsidRPr="00992D0A">
              <w:rPr>
                <w:lang w:val="en-GB"/>
              </w:rPr>
              <w:t>Not Signalled</w:t>
            </w:r>
          </w:p>
        </w:tc>
      </w:tr>
    </w:tbl>
    <w:p w14:paraId="680763B6" w14:textId="77777777" w:rsidR="002C30BB" w:rsidRDefault="002C30BB" w:rsidP="00957208">
      <w:pPr>
        <w:pStyle w:val="TdocText"/>
        <w:spacing w:before="0"/>
        <w:ind w:firstLine="0"/>
        <w:rPr>
          <w:sz w:val="20"/>
          <w:lang w:eastAsia="zh-CN"/>
        </w:rPr>
      </w:pPr>
    </w:p>
    <w:p w14:paraId="5EE7EC1A" w14:textId="4B38CDF5" w:rsidR="00717EF8" w:rsidRDefault="003135FD" w:rsidP="00957208">
      <w:pPr>
        <w:pStyle w:val="TdocText"/>
        <w:spacing w:before="0"/>
        <w:ind w:firstLine="0"/>
        <w:rPr>
          <w:sz w:val="20"/>
          <w:lang w:eastAsia="zh-CN"/>
        </w:rPr>
      </w:pPr>
      <w:r>
        <w:rPr>
          <w:sz w:val="20"/>
          <w:lang w:eastAsia="zh-CN"/>
        </w:rPr>
        <w:t>As also explained in</w:t>
      </w:r>
      <w:r w:rsidR="002E085B">
        <w:rPr>
          <w:sz w:val="20"/>
          <w:lang w:eastAsia="zh-CN"/>
        </w:rPr>
        <w:t xml:space="preserve"> </w:t>
      </w:r>
      <w:r w:rsidR="00095410">
        <w:rPr>
          <w:sz w:val="20"/>
          <w:lang w:eastAsia="zh-CN"/>
        </w:rPr>
        <w:fldChar w:fldCharType="begin"/>
      </w:r>
      <w:r w:rsidR="00095410">
        <w:rPr>
          <w:sz w:val="20"/>
          <w:lang w:eastAsia="zh-CN"/>
        </w:rPr>
        <w:instrText xml:space="preserve"> REF _Ref16515075 \r \h </w:instrText>
      </w:r>
      <w:r w:rsidR="00095410">
        <w:rPr>
          <w:sz w:val="20"/>
          <w:lang w:eastAsia="zh-CN"/>
        </w:rPr>
      </w:r>
      <w:r w:rsidR="00095410">
        <w:rPr>
          <w:sz w:val="20"/>
          <w:lang w:eastAsia="zh-CN"/>
        </w:rPr>
        <w:fldChar w:fldCharType="separate"/>
      </w:r>
      <w:r w:rsidR="00095410">
        <w:rPr>
          <w:sz w:val="20"/>
          <w:lang w:eastAsia="zh-CN"/>
        </w:rPr>
        <w:t>[6]</w:t>
      </w:r>
      <w:r w:rsidR="00095410">
        <w:rPr>
          <w:sz w:val="20"/>
          <w:lang w:eastAsia="zh-CN"/>
        </w:rPr>
        <w:fldChar w:fldCharType="end"/>
      </w:r>
      <w:r>
        <w:rPr>
          <w:sz w:val="20"/>
          <w:lang w:eastAsia="zh-CN"/>
        </w:rPr>
        <w:t xml:space="preserve">, the number of states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S</m:t>
            </m:r>
          </m:sub>
        </m:sSub>
      </m:oMath>
      <w:r>
        <w:rPr>
          <w:sz w:val="20"/>
          <w:lang w:eastAsia="zh-CN"/>
        </w:rPr>
        <w:t xml:space="preserve"> in this case is modified as follows:</w:t>
      </w:r>
    </w:p>
    <w:p w14:paraId="4471D108" w14:textId="4C1AF971" w:rsidR="009D00BA" w:rsidRPr="00503AEF" w:rsidRDefault="005B4D3D" w:rsidP="009D00BA">
      <w:pPr>
        <w:pStyle w:val="Equation"/>
        <w:ind w:left="3402"/>
        <w:rPr>
          <w:rFonts w:ascii="Times New Roman" w:eastAsia="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S</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e>
            </m:d>
          </m:e>
        </m:nary>
      </m:oMath>
      <w:r w:rsidR="002E085B">
        <w:rPr>
          <w:rFonts w:ascii="Times New Roman" w:eastAsia="Times New Roman" w:hAnsi="Times New Roman"/>
        </w:rPr>
        <w:t>.</w:t>
      </w:r>
      <w:r w:rsidR="009D00BA">
        <w:rPr>
          <w:rFonts w:ascii="Times New Roman" w:eastAsia="Times New Roman" w:hAnsi="Times New Roman"/>
        </w:rPr>
        <w:tab/>
        <w:t>(</w:t>
      </w:r>
      <w:r w:rsidR="009D00BA">
        <w:rPr>
          <w:rFonts w:ascii="Times New Roman" w:eastAsia="Times New Roman" w:hAnsi="Times New Roman"/>
        </w:rPr>
        <w:fldChar w:fldCharType="begin"/>
      </w:r>
      <w:r w:rsidR="009D00BA">
        <w:rPr>
          <w:rFonts w:ascii="Times New Roman" w:eastAsia="Times New Roman" w:hAnsi="Times New Roman"/>
        </w:rPr>
        <w:instrText xml:space="preserve"> SEQ Equation \* MERGEFORMAT </w:instrText>
      </w:r>
      <w:r w:rsidR="009D00BA">
        <w:rPr>
          <w:rFonts w:ascii="Times New Roman" w:eastAsia="Times New Roman" w:hAnsi="Times New Roman"/>
        </w:rPr>
        <w:fldChar w:fldCharType="separate"/>
      </w:r>
      <w:r w:rsidR="00C538F4">
        <w:rPr>
          <w:rFonts w:ascii="Times New Roman" w:eastAsia="Times New Roman" w:hAnsi="Times New Roman"/>
          <w:noProof/>
        </w:rPr>
        <w:t>3</w:t>
      </w:r>
      <w:r w:rsidR="009D00BA">
        <w:rPr>
          <w:rFonts w:ascii="Times New Roman" w:eastAsia="Times New Roman" w:hAnsi="Times New Roman"/>
        </w:rPr>
        <w:fldChar w:fldCharType="end"/>
      </w:r>
      <w:r w:rsidR="009D00BA">
        <w:rPr>
          <w:rFonts w:ascii="Times New Roman" w:eastAsia="Times New Roman" w:hAnsi="Times New Roman"/>
        </w:rPr>
        <w:t>)</w:t>
      </w:r>
    </w:p>
    <w:p w14:paraId="52E37287" w14:textId="17B9CE40" w:rsidR="00BC3A43" w:rsidRDefault="002E085B" w:rsidP="00957208">
      <w:pPr>
        <w:pStyle w:val="TdocText"/>
        <w:spacing w:before="0"/>
        <w:ind w:firstLine="0"/>
        <w:rPr>
          <w:sz w:val="20"/>
          <w:lang w:eastAsia="zh-CN"/>
        </w:rPr>
      </w:pPr>
      <w:r>
        <w:rPr>
          <w:sz w:val="20"/>
          <w:lang w:eastAsia="zh-CN"/>
        </w:rPr>
        <w:t>T</w:t>
      </w:r>
      <w:r w:rsidR="00B670A1">
        <w:rPr>
          <w:sz w:val="20"/>
          <w:lang w:eastAsia="zh-CN"/>
        </w:rPr>
        <w:t xml:space="preserve">he number of </w:t>
      </w:r>
      <w:r>
        <w:rPr>
          <w:sz w:val="20"/>
          <w:lang w:eastAsia="zh-CN"/>
        </w:rPr>
        <w:t xml:space="preserve">additional bits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Pr>
          <w:sz w:val="20"/>
          <w:lang w:eastAsia="zh-CN"/>
        </w:rPr>
        <w:t xml:space="preserve"> is the following:</w:t>
      </w:r>
    </w:p>
    <w:p w14:paraId="52F39322" w14:textId="642FEA13" w:rsidR="001248EF" w:rsidRPr="00794D53" w:rsidRDefault="005B4D3D" w:rsidP="001248EF">
      <w:pPr>
        <w:pStyle w:val="Equation"/>
        <w:ind w:left="2835"/>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e>
                    </m:d>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-3</m:t>
        </m:r>
        <m:r>
          <w:rPr>
            <w:rFonts w:ascii="Cambria Math" w:hAnsi="Cambria Math"/>
          </w:rPr>
          <m:t>-r</m:t>
        </m:r>
      </m:oMath>
      <w:r w:rsidR="001248EF">
        <w:rPr>
          <w:rFonts w:ascii="Times New Roman" w:hAnsi="Times New Roman"/>
        </w:rPr>
        <w:t>.</w:t>
      </w:r>
      <w:r w:rsidR="001248EF" w:rsidRPr="00794D53">
        <w:rPr>
          <w:rFonts w:ascii="Times New Roman" w:hAnsi="Times New Roman"/>
        </w:rPr>
        <w:tab/>
        <w:t>(</w:t>
      </w:r>
      <w:r w:rsidR="001248EF">
        <w:rPr>
          <w:rFonts w:ascii="Times New Roman" w:hAnsi="Times New Roman"/>
        </w:rPr>
        <w:fldChar w:fldCharType="begin"/>
      </w:r>
      <w:r w:rsidR="001248EF">
        <w:rPr>
          <w:rFonts w:ascii="Times New Roman" w:hAnsi="Times New Roman"/>
        </w:rPr>
        <w:instrText xml:space="preserve"> SEQ Equation \* MERGEFORMAT </w:instrText>
      </w:r>
      <w:r w:rsidR="001248EF">
        <w:rPr>
          <w:rFonts w:ascii="Times New Roman" w:hAnsi="Times New Roman"/>
        </w:rPr>
        <w:fldChar w:fldCharType="separate"/>
      </w:r>
      <w:r w:rsidR="00C538F4">
        <w:rPr>
          <w:rFonts w:ascii="Times New Roman" w:hAnsi="Times New Roman"/>
          <w:noProof/>
        </w:rPr>
        <w:t>4</w:t>
      </w:r>
      <w:r w:rsidR="001248EF">
        <w:rPr>
          <w:rFonts w:ascii="Times New Roman" w:hAnsi="Times New Roman"/>
        </w:rPr>
        <w:fldChar w:fldCharType="end"/>
      </w:r>
      <w:r w:rsidR="001248EF" w:rsidRPr="00794D53">
        <w:rPr>
          <w:rFonts w:ascii="Times New Roman" w:hAnsi="Times New Roman"/>
        </w:rPr>
        <w:t>)</w:t>
      </w:r>
    </w:p>
    <w:p w14:paraId="5653E804" w14:textId="1B805CC3" w:rsidR="00144670" w:rsidRDefault="00547AE7" w:rsidP="00957208">
      <w:pPr>
        <w:pStyle w:val="TdocText"/>
        <w:spacing w:before="0"/>
        <w:ind w:firstLine="0"/>
        <w:rPr>
          <w:sz w:val="20"/>
          <w:lang w:eastAsia="zh-CN"/>
        </w:rPr>
      </w:pPr>
      <w:r>
        <w:rPr>
          <w:sz w:val="20"/>
          <w:lang w:eastAsia="zh-CN"/>
        </w:rPr>
        <w:t xml:space="preserve">Thus for </w:t>
      </w:r>
      <m:oMath>
        <m:r>
          <w:rPr>
            <w:rFonts w:ascii="Cambria Math" w:hAnsi="Cambria Math"/>
            <w:sz w:val="20"/>
            <w:lang w:eastAsia="zh-CN"/>
          </w:rPr>
          <m:t>N=8</m:t>
        </m:r>
      </m:oMath>
      <w:r>
        <w:rPr>
          <w:sz w:val="20"/>
          <w:lang w:eastAsia="zh-CN"/>
        </w:rPr>
        <w:t xml:space="preserve"> and </w:t>
      </w:r>
      <m:oMath>
        <m:r>
          <w:rPr>
            <w:rFonts w:ascii="Cambria Math" w:hAnsi="Cambria Math"/>
            <w:sz w:val="20"/>
            <w:lang w:eastAsia="zh-CN"/>
          </w:rPr>
          <m:t>N=4</m:t>
        </m:r>
      </m:oMath>
      <w:r>
        <w:rPr>
          <w:sz w:val="20"/>
          <w:lang w:eastAsia="zh-CN"/>
        </w:rPr>
        <w:t xml:space="preserve">, the additional number of bits is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=18</m:t>
        </m:r>
      </m:oMath>
      <w:r>
        <w:rPr>
          <w:sz w:val="20"/>
          <w:lang w:eastAsia="zh-CN"/>
        </w:rPr>
        <w:t xml:space="preserve"> </w:t>
      </w:r>
      <w:r w:rsidR="00D7527D">
        <w:rPr>
          <w:sz w:val="20"/>
          <w:lang w:eastAsia="zh-CN"/>
        </w:rPr>
        <w:t>and</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=11</m:t>
        </m:r>
      </m:oMath>
      <w:r>
        <w:rPr>
          <w:sz w:val="20"/>
          <w:lang w:eastAsia="zh-CN"/>
        </w:rPr>
        <w:t>, respectively, which is still high</w:t>
      </w:r>
      <w:r w:rsidR="002F16C6">
        <w:rPr>
          <w:sz w:val="20"/>
          <w:lang w:eastAsia="zh-CN"/>
        </w:rPr>
        <w:t xml:space="preserve"> (see </w:t>
      </w:r>
      <w:r w:rsidR="002F16C6" w:rsidRPr="002F16C6">
        <w:rPr>
          <w:sz w:val="18"/>
          <w:lang w:eastAsia="zh-CN"/>
        </w:rPr>
        <w:fldChar w:fldCharType="begin"/>
      </w:r>
      <w:r w:rsidR="002F16C6" w:rsidRPr="002F16C6">
        <w:rPr>
          <w:sz w:val="18"/>
          <w:lang w:eastAsia="zh-CN"/>
        </w:rPr>
        <w:instrText xml:space="preserve"> REF _Ref16671530 \h </w:instrText>
      </w:r>
      <w:r w:rsidR="002F16C6">
        <w:rPr>
          <w:sz w:val="18"/>
          <w:lang w:eastAsia="zh-CN"/>
        </w:rPr>
        <w:instrText xml:space="preserve"> \* MERGEFORMAT </w:instrText>
      </w:r>
      <w:r w:rsidR="002F16C6" w:rsidRPr="002F16C6">
        <w:rPr>
          <w:sz w:val="18"/>
          <w:lang w:eastAsia="zh-CN"/>
        </w:rPr>
      </w:r>
      <w:r w:rsidR="002F16C6" w:rsidRPr="002F16C6">
        <w:rPr>
          <w:sz w:val="18"/>
          <w:lang w:eastAsia="zh-CN"/>
        </w:rPr>
        <w:fldChar w:fldCharType="separate"/>
      </w:r>
      <w:r w:rsidR="00C538F4" w:rsidRPr="00C538F4">
        <w:rPr>
          <w:sz w:val="20"/>
        </w:rPr>
        <w:t xml:space="preserve">Figure </w:t>
      </w:r>
      <w:r w:rsidR="00C538F4" w:rsidRPr="00C538F4">
        <w:rPr>
          <w:noProof/>
          <w:sz w:val="20"/>
        </w:rPr>
        <w:t>1</w:t>
      </w:r>
      <w:r w:rsidR="002F16C6" w:rsidRPr="002F16C6">
        <w:rPr>
          <w:sz w:val="18"/>
          <w:lang w:eastAsia="zh-CN"/>
        </w:rPr>
        <w:fldChar w:fldCharType="end"/>
      </w:r>
      <w:r w:rsidR="002F16C6">
        <w:rPr>
          <w:sz w:val="20"/>
          <w:lang w:eastAsia="zh-CN"/>
        </w:rPr>
        <w:t xml:space="preserve">, </w:t>
      </w:r>
      <w:r w:rsidR="00E35538">
        <w:rPr>
          <w:sz w:val="20"/>
          <w:lang w:eastAsia="zh-CN"/>
        </w:rPr>
        <w:t>green</w:t>
      </w:r>
      <w:r w:rsidR="002F16C6">
        <w:rPr>
          <w:sz w:val="20"/>
          <w:lang w:eastAsia="zh-CN"/>
        </w:rPr>
        <w:t xml:space="preserve"> curve)</w:t>
      </w:r>
      <w:r>
        <w:rPr>
          <w:sz w:val="20"/>
          <w:lang w:eastAsia="zh-CN"/>
        </w:rPr>
        <w:t>.</w:t>
      </w:r>
    </w:p>
    <w:p w14:paraId="4BFE4128" w14:textId="7CB00526" w:rsidR="00540815" w:rsidRDefault="00540815" w:rsidP="00957208">
      <w:pPr>
        <w:pStyle w:val="TdocText"/>
        <w:spacing w:before="0"/>
        <w:ind w:firstLine="0"/>
        <w:rPr>
          <w:sz w:val="20"/>
          <w:lang w:eastAsia="zh-CN"/>
        </w:rPr>
      </w:pPr>
      <w:r>
        <w:rPr>
          <w:sz w:val="20"/>
          <w:lang w:eastAsia="zh-CN"/>
        </w:rPr>
        <w:t>It is also possible to reduce 1 bit from the required number of additional DCI bits</w:t>
      </w:r>
      <w:r w:rsidR="006E74FC">
        <w:rPr>
          <w:sz w:val="20"/>
          <w:lang w:eastAsia="zh-CN"/>
        </w:rPr>
        <w:t>. In particular,</w:t>
      </w:r>
      <w:r>
        <w:rPr>
          <w:sz w:val="20"/>
          <w:lang w:eastAsia="zh-CN"/>
        </w:rPr>
        <w:t xml:space="preserve"> the frequency hopping (FH) indication (exactly 1 bit) </w:t>
      </w:r>
      <w:r w:rsidR="006E74FC">
        <w:rPr>
          <w:sz w:val="20"/>
          <w:lang w:eastAsia="zh-CN"/>
        </w:rPr>
        <w:t xml:space="preserve">can be included </w:t>
      </w:r>
      <w:r>
        <w:rPr>
          <w:sz w:val="20"/>
          <w:lang w:eastAsia="zh-CN"/>
        </w:rPr>
        <w:t xml:space="preserve">into the </w:t>
      </w:r>
      <w:r w:rsidR="00070269">
        <w:rPr>
          <w:sz w:val="20"/>
          <w:lang w:eastAsia="zh-CN"/>
        </w:rPr>
        <w:t xml:space="preserve">DCI </w:t>
      </w:r>
      <w:r>
        <w:rPr>
          <w:sz w:val="20"/>
          <w:lang w:eastAsia="zh-CN"/>
        </w:rPr>
        <w:t xml:space="preserve">joint encoding procedure. In this case, the FH is signaled only when the number of PDSCH/PUSCH repetitions is greater than one. </w:t>
      </w:r>
      <w:r w:rsidR="006E74FC">
        <w:rPr>
          <w:sz w:val="20"/>
          <w:lang w:eastAsia="zh-CN"/>
        </w:rPr>
        <w:t xml:space="preserve">This </w:t>
      </w:r>
      <w:r w:rsidR="00946B18">
        <w:rPr>
          <w:sz w:val="20"/>
          <w:lang w:eastAsia="zh-CN"/>
        </w:rPr>
        <w:t xml:space="preserve">modifies the </w:t>
      </w:r>
      <w:r w:rsidR="006E74FC">
        <w:rPr>
          <w:sz w:val="20"/>
          <w:lang w:eastAsia="zh-CN"/>
        </w:rPr>
        <w:t>number of additional bits</w:t>
      </w:r>
      <w:r w:rsidR="00946B18">
        <w:rPr>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oMath>
      <w:r w:rsidR="00946B18">
        <w:rPr>
          <w:sz w:val="20"/>
          <w:lang w:eastAsia="zh-CN"/>
        </w:rPr>
        <w:t xml:space="preserve"> as follows:</w:t>
      </w:r>
    </w:p>
    <w:p w14:paraId="66747370" w14:textId="7A643338" w:rsidR="00602B55" w:rsidRPr="00794D53" w:rsidRDefault="005B4D3D" w:rsidP="00602B55">
      <w:pPr>
        <w:pStyle w:val="Equation"/>
        <w:ind w:left="2268"/>
        <w:rPr>
          <w:rFonts w:ascii="Times New Roman" w:hAnsi="Times New Roman"/>
        </w:rPr>
      </w:pPr>
      <m:oMath>
        <m:sSub>
          <m:sSubPr>
            <m:ctrlPr>
              <w:rPr>
                <w:rFonts w:ascii="Cambria Math" w:hAnsi="Cambria Math"/>
              </w:rPr>
            </m:ctrlPr>
          </m:sSubPr>
          <m:e>
            <m:r>
              <w:rPr>
                <w:rFonts w:ascii="Cambria Math" w:hAnsi="Cambria Math"/>
              </w:rPr>
              <m:t>N</m:t>
            </m:r>
          </m:e>
          <m:sub>
            <m:r>
              <w:rPr>
                <w:rFonts w:ascii="Cambria Math" w:hAnsi="Cambria Math"/>
              </w:rPr>
              <m:t>a</m:t>
            </m:r>
          </m:sub>
        </m:sSub>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m:t>
                                </m:r>
                              </m:sub>
                            </m:sSub>
                          </m:num>
                          <m:den>
                            <m:r>
                              <w:rPr>
                                <w:rFonts w:ascii="Cambria Math" w:hAnsi="Cambria Math"/>
                              </w:rPr>
                              <m:t>n</m:t>
                            </m:r>
                          </m:den>
                        </m:f>
                      </m:e>
                    </m:d>
                    <m:d>
                      <m:dPr>
                        <m:ctrlPr>
                          <w:rPr>
                            <w:rFonts w:ascii="Cambria Math" w:hAnsi="Cambria Math"/>
                            <w:i/>
                          </w:rPr>
                        </m:ctrlPr>
                      </m:dPr>
                      <m:e>
                        <m:sSup>
                          <m:sSupPr>
                            <m:ctrlPr>
                              <w:rPr>
                                <w:rFonts w:ascii="Cambria Math" w:hAnsi="Cambria Math"/>
                                <w:i/>
                              </w:rPr>
                            </m:ctrlPr>
                          </m:sSupPr>
                          <m:e>
                            <m:r>
                              <w:rPr>
                                <w:rFonts w:ascii="Cambria Math" w:hAnsi="Cambria Math"/>
                              </w:rPr>
                              <m:t>8</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4</m:t>
                                </m:r>
                              </m:e>
                              <m:sup>
                                <m:r>
                                  <w:rPr>
                                    <w:rFonts w:ascii="Cambria Math" w:hAnsi="Cambria Math"/>
                                  </w:rPr>
                                  <m:t>n</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r</m:t>
                                    </m:r>
                                  </m:sup>
                                </m:sSup>
                                <m:r>
                                  <w:rPr>
                                    <w:rFonts w:ascii="Cambria Math" w:hAnsi="Cambria Math"/>
                                  </w:rPr>
                                  <m:t>-2</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e>
                        </m:d>
                        <m:r>
                          <w:rPr>
                            <w:rFonts w:ascii="Cambria Math" w:hAnsi="Cambria Math"/>
                          </w:rPr>
                          <m:t>⋅2</m:t>
                        </m:r>
                      </m:e>
                    </m:d>
                  </m:e>
                </m:nary>
              </m:e>
            </m:func>
          </m:e>
        </m:d>
        <m:r>
          <m:rPr>
            <m:sty m:val="p"/>
          </m:rPr>
          <w:rPr>
            <w:rFonts w:ascii="Cambria Math" w:hAnsi="Cambria Math"/>
          </w:rPr>
          <m:t>-</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N</m:t>
                    </m:r>
                  </m:e>
                  <m:sub>
                    <m:r>
                      <w:rPr>
                        <w:rFonts w:ascii="Cambria Math" w:hAnsi="Cambria Math"/>
                      </w:rPr>
                      <m:t>P</m:t>
                    </m:r>
                  </m:sub>
                </m:sSub>
              </m:e>
            </m:func>
          </m:e>
        </m:d>
        <m:r>
          <m:rPr>
            <m:sty m:val="p"/>
          </m:rPr>
          <w:rPr>
            <w:rFonts w:ascii="Cambria Math" w:hAnsi="Cambria Math"/>
          </w:rPr>
          <m:t>-4</m:t>
        </m:r>
        <m:r>
          <w:rPr>
            <w:rFonts w:ascii="Cambria Math" w:hAnsi="Cambria Math"/>
          </w:rPr>
          <m:t>-r</m:t>
        </m:r>
      </m:oMath>
      <w:r w:rsidR="00602B55">
        <w:rPr>
          <w:rFonts w:ascii="Times New Roman" w:hAnsi="Times New Roman"/>
        </w:rPr>
        <w:t>.</w:t>
      </w:r>
      <w:r w:rsidR="00602B55" w:rsidRPr="00794D53">
        <w:rPr>
          <w:rFonts w:ascii="Times New Roman" w:hAnsi="Times New Roman"/>
        </w:rPr>
        <w:tab/>
      </w:r>
      <w:bookmarkStart w:id="7" w:name="NumAddBitsFH"/>
      <w:r w:rsidR="00602B55" w:rsidRPr="00794D53">
        <w:rPr>
          <w:rFonts w:ascii="Times New Roman" w:hAnsi="Times New Roman"/>
        </w:rPr>
        <w:t>(</w:t>
      </w:r>
      <w:r w:rsidR="00602B55">
        <w:rPr>
          <w:rFonts w:ascii="Times New Roman" w:hAnsi="Times New Roman"/>
        </w:rPr>
        <w:fldChar w:fldCharType="begin"/>
      </w:r>
      <w:r w:rsidR="00602B55">
        <w:rPr>
          <w:rFonts w:ascii="Times New Roman" w:hAnsi="Times New Roman"/>
        </w:rPr>
        <w:instrText xml:space="preserve"> SEQ Equation \* MERGEFORMAT </w:instrText>
      </w:r>
      <w:r w:rsidR="00602B55">
        <w:rPr>
          <w:rFonts w:ascii="Times New Roman" w:hAnsi="Times New Roman"/>
        </w:rPr>
        <w:fldChar w:fldCharType="separate"/>
      </w:r>
      <w:r w:rsidR="00602B55">
        <w:rPr>
          <w:rFonts w:ascii="Times New Roman" w:hAnsi="Times New Roman"/>
          <w:noProof/>
        </w:rPr>
        <w:t>5</w:t>
      </w:r>
      <w:r w:rsidR="00602B55">
        <w:rPr>
          <w:rFonts w:ascii="Times New Roman" w:hAnsi="Times New Roman"/>
        </w:rPr>
        <w:fldChar w:fldCharType="end"/>
      </w:r>
      <w:r w:rsidR="00602B55" w:rsidRPr="00794D53">
        <w:rPr>
          <w:rFonts w:ascii="Times New Roman" w:hAnsi="Times New Roman"/>
        </w:rPr>
        <w:t>)</w:t>
      </w:r>
      <w:bookmarkEnd w:id="7"/>
    </w:p>
    <w:p w14:paraId="60539482" w14:textId="0D1D2DFA" w:rsidR="00946B18" w:rsidRDefault="00AD4518" w:rsidP="00957208">
      <w:pPr>
        <w:pStyle w:val="TdocText"/>
        <w:spacing w:before="0"/>
        <w:ind w:firstLine="0"/>
        <w:rPr>
          <w:sz w:val="20"/>
          <w:lang w:eastAsia="zh-CN"/>
        </w:rPr>
      </w:pPr>
      <w:r w:rsidRPr="00B1637E">
        <w:rPr>
          <w:sz w:val="20"/>
          <w:lang w:eastAsia="zh-CN"/>
        </w:rPr>
        <w:t xml:space="preserve">From </w:t>
      </w:r>
      <w:r w:rsidR="00B1637E" w:rsidRPr="00B1637E">
        <w:rPr>
          <w:sz w:val="20"/>
          <w:lang w:eastAsia="zh-CN"/>
        </w:rPr>
        <w:fldChar w:fldCharType="begin"/>
      </w:r>
      <w:r w:rsidR="00B1637E" w:rsidRPr="00B1637E">
        <w:rPr>
          <w:sz w:val="20"/>
          <w:lang w:eastAsia="zh-CN"/>
        </w:rPr>
        <w:instrText xml:space="preserve"> REF NumAddBitsFH \h  \* MERGEFORMAT </w:instrText>
      </w:r>
      <w:r w:rsidR="00B1637E" w:rsidRPr="00B1637E">
        <w:rPr>
          <w:sz w:val="20"/>
          <w:lang w:eastAsia="zh-CN"/>
        </w:rPr>
      </w:r>
      <w:r w:rsidR="00B1637E" w:rsidRPr="00B1637E">
        <w:rPr>
          <w:sz w:val="20"/>
          <w:lang w:eastAsia="zh-CN"/>
        </w:rPr>
        <w:fldChar w:fldCharType="separate"/>
      </w:r>
      <w:r w:rsidR="00B1637E" w:rsidRPr="00B1637E">
        <w:rPr>
          <w:sz w:val="20"/>
        </w:rPr>
        <w:t>(</w:t>
      </w:r>
      <w:r w:rsidR="00B1637E" w:rsidRPr="00B1637E">
        <w:rPr>
          <w:noProof/>
          <w:sz w:val="20"/>
        </w:rPr>
        <w:t>5</w:t>
      </w:r>
      <w:r w:rsidR="00B1637E" w:rsidRPr="00B1637E">
        <w:rPr>
          <w:sz w:val="20"/>
        </w:rPr>
        <w:t>)</w:t>
      </w:r>
      <w:r w:rsidR="00B1637E" w:rsidRPr="00B1637E">
        <w:rPr>
          <w:sz w:val="20"/>
          <w:lang w:eastAsia="zh-CN"/>
        </w:rPr>
        <w:fldChar w:fldCharType="end"/>
      </w:r>
      <w:r w:rsidR="00B1637E" w:rsidRPr="00B1637E">
        <w:rPr>
          <w:sz w:val="20"/>
          <w:lang w:eastAsia="zh-CN"/>
        </w:rPr>
        <w:t xml:space="preserve"> and </w:t>
      </w:r>
      <w:r w:rsidR="00B1637E" w:rsidRPr="00B1637E">
        <w:rPr>
          <w:sz w:val="20"/>
          <w:lang w:eastAsia="zh-CN"/>
        </w:rPr>
        <w:fldChar w:fldCharType="begin"/>
      </w:r>
      <w:r w:rsidR="00B1637E" w:rsidRPr="00B1637E">
        <w:rPr>
          <w:sz w:val="20"/>
          <w:lang w:eastAsia="zh-CN"/>
        </w:rPr>
        <w:instrText xml:space="preserve"> REF _Ref16671530 \h  \* MERGEFORMAT </w:instrText>
      </w:r>
      <w:r w:rsidR="00B1637E" w:rsidRPr="00B1637E">
        <w:rPr>
          <w:sz w:val="20"/>
          <w:lang w:eastAsia="zh-CN"/>
        </w:rPr>
      </w:r>
      <w:r w:rsidR="00B1637E" w:rsidRPr="00B1637E">
        <w:rPr>
          <w:sz w:val="20"/>
          <w:lang w:eastAsia="zh-CN"/>
        </w:rPr>
        <w:fldChar w:fldCharType="separate"/>
      </w:r>
      <w:r w:rsidR="00B1637E" w:rsidRPr="00B1637E">
        <w:rPr>
          <w:sz w:val="20"/>
        </w:rPr>
        <w:t xml:space="preserve">Figure </w:t>
      </w:r>
      <w:r w:rsidR="00B1637E" w:rsidRPr="00B1637E">
        <w:rPr>
          <w:noProof/>
          <w:sz w:val="20"/>
        </w:rPr>
        <w:t>1</w:t>
      </w:r>
      <w:r w:rsidR="00B1637E" w:rsidRPr="00B1637E">
        <w:rPr>
          <w:sz w:val="20"/>
          <w:lang w:eastAsia="zh-CN"/>
        </w:rPr>
        <w:fldChar w:fldCharType="end"/>
      </w:r>
      <w:r w:rsidR="00B1637E" w:rsidRPr="00B1637E">
        <w:rPr>
          <w:sz w:val="20"/>
          <w:lang w:eastAsia="zh-CN"/>
        </w:rPr>
        <w:t xml:space="preserve"> </w:t>
      </w:r>
      <w:r w:rsidR="009D26D8">
        <w:rPr>
          <w:sz w:val="20"/>
          <w:lang w:eastAsia="zh-CN"/>
        </w:rPr>
        <w:t xml:space="preserve">(red curve) </w:t>
      </w:r>
      <w:r w:rsidR="00B1637E" w:rsidRPr="00B1637E">
        <w:rPr>
          <w:sz w:val="20"/>
          <w:lang w:eastAsia="zh-CN"/>
        </w:rPr>
        <w:t>it</w:t>
      </w:r>
      <w:r w:rsidR="00B1637E">
        <w:rPr>
          <w:sz w:val="20"/>
          <w:lang w:eastAsia="zh-CN"/>
        </w:rPr>
        <w:t xml:space="preserve"> can be seen that for </w:t>
      </w:r>
      <m:oMath>
        <m:r>
          <w:rPr>
            <w:rFonts w:ascii="Cambria Math" w:hAnsi="Cambria Math"/>
            <w:sz w:val="20"/>
            <w:lang w:eastAsia="zh-CN"/>
          </w:rPr>
          <m:t>N=2</m:t>
        </m:r>
      </m:oMath>
      <w:r w:rsidR="00B1637E">
        <w:rPr>
          <w:sz w:val="20"/>
          <w:lang w:eastAsia="zh-CN"/>
        </w:rPr>
        <w:t xml:space="preserve"> only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=3</m:t>
        </m:r>
      </m:oMath>
      <w:r w:rsidR="00B1637E">
        <w:rPr>
          <w:sz w:val="20"/>
          <w:lang w:eastAsia="zh-CN"/>
        </w:rPr>
        <w:t xml:space="preserve"> additional bits are required for scheduling DCI while </w:t>
      </w:r>
      <m:oMath>
        <m:sSub>
          <m:sSubPr>
            <m:ctrlPr>
              <w:rPr>
                <w:rFonts w:ascii="Cambria Math" w:hAnsi="Cambria Math"/>
                <w:i/>
                <w:sz w:val="20"/>
                <w:lang w:eastAsia="zh-CN"/>
              </w:rPr>
            </m:ctrlPr>
          </m:sSubPr>
          <m:e>
            <m:r>
              <w:rPr>
                <w:rFonts w:ascii="Cambria Math" w:hAnsi="Cambria Math"/>
                <w:sz w:val="20"/>
                <w:lang w:eastAsia="zh-CN"/>
              </w:rPr>
              <m:t>N</m:t>
            </m:r>
          </m:e>
          <m:sub>
            <m:r>
              <w:rPr>
                <w:rFonts w:ascii="Cambria Math" w:hAnsi="Cambria Math"/>
                <w:sz w:val="20"/>
                <w:lang w:eastAsia="zh-CN"/>
              </w:rPr>
              <m:t>a</m:t>
            </m:r>
          </m:sub>
        </m:sSub>
        <m:r>
          <w:rPr>
            <w:rFonts w:ascii="Cambria Math" w:hAnsi="Cambria Math"/>
            <w:sz w:val="20"/>
            <w:lang w:eastAsia="zh-CN"/>
          </w:rPr>
          <m:t>=17</m:t>
        </m:r>
      </m:oMath>
      <w:r w:rsidR="00B1637E">
        <w:rPr>
          <w:sz w:val="20"/>
          <w:lang w:eastAsia="zh-CN"/>
        </w:rPr>
        <w:t xml:space="preserve"> and</w:t>
      </w:r>
      <m:oMath>
        <m:sSub>
          <m:sSubPr>
            <m:ctrlPr>
              <w:rPr>
                <w:rFonts w:ascii="Cambria Math" w:hAnsi="Cambria Math"/>
                <w:i/>
                <w:sz w:val="20"/>
                <w:lang w:eastAsia="zh-CN"/>
              </w:rPr>
            </m:ctrlPr>
          </m:sSubPr>
          <m:e>
            <m:r>
              <w:rPr>
                <w:rFonts w:ascii="Cambria Math" w:hAnsi="Cambria Math"/>
                <w:sz w:val="20"/>
                <w:lang w:eastAsia="zh-CN"/>
              </w:rPr>
              <m:t xml:space="preserve"> N</m:t>
            </m:r>
          </m:e>
          <m:sub>
            <m:r>
              <w:rPr>
                <w:rFonts w:ascii="Cambria Math" w:hAnsi="Cambria Math"/>
                <w:sz w:val="20"/>
                <w:lang w:eastAsia="zh-CN"/>
              </w:rPr>
              <m:t>a</m:t>
            </m:r>
          </m:sub>
        </m:sSub>
        <m:r>
          <w:rPr>
            <w:rFonts w:ascii="Cambria Math" w:hAnsi="Cambria Math"/>
            <w:sz w:val="20"/>
            <w:lang w:eastAsia="zh-CN"/>
          </w:rPr>
          <m:t>=10</m:t>
        </m:r>
      </m:oMath>
      <w:r w:rsidR="00B1637E">
        <w:rPr>
          <w:sz w:val="20"/>
          <w:lang w:eastAsia="zh-CN"/>
        </w:rPr>
        <w:t xml:space="preserve"> additional bits are required for </w:t>
      </w:r>
      <m:oMath>
        <m:r>
          <w:rPr>
            <w:rFonts w:ascii="Cambria Math" w:hAnsi="Cambria Math"/>
            <w:sz w:val="20"/>
            <w:lang w:eastAsia="zh-CN"/>
          </w:rPr>
          <m:t>N=8</m:t>
        </m:r>
      </m:oMath>
      <w:r w:rsidR="00B1637E">
        <w:rPr>
          <w:sz w:val="20"/>
          <w:lang w:eastAsia="zh-CN"/>
        </w:rPr>
        <w:t xml:space="preserve"> and </w:t>
      </w:r>
      <m:oMath>
        <m:r>
          <w:rPr>
            <w:rFonts w:ascii="Cambria Math" w:hAnsi="Cambria Math"/>
            <w:sz w:val="20"/>
            <w:lang w:eastAsia="zh-CN"/>
          </w:rPr>
          <m:t>N=4</m:t>
        </m:r>
      </m:oMath>
      <w:r w:rsidR="00B1637E">
        <w:rPr>
          <w:sz w:val="20"/>
          <w:lang w:eastAsia="zh-CN"/>
        </w:rPr>
        <w:t>, respectively.</w:t>
      </w:r>
    </w:p>
    <w:p w14:paraId="7CA06DC2" w14:textId="77777777" w:rsidR="00A35608" w:rsidRDefault="00A35608" w:rsidP="00957208">
      <w:pPr>
        <w:pStyle w:val="TdocText"/>
        <w:spacing w:before="0"/>
        <w:ind w:firstLine="0"/>
        <w:rPr>
          <w:sz w:val="20"/>
          <w:lang w:eastAsia="zh-CN"/>
        </w:rPr>
      </w:pPr>
    </w:p>
    <w:p w14:paraId="0F16A320" w14:textId="2BB63340" w:rsidR="00EA0BF9" w:rsidRDefault="00EA0BF9" w:rsidP="00630CF1">
      <w:pPr>
        <w:pStyle w:val="Caption"/>
        <w:spacing w:before="0"/>
        <w:jc w:val="both"/>
      </w:pPr>
      <w:r>
        <w:t>Observation 1:</w:t>
      </w:r>
    </w:p>
    <w:p w14:paraId="3AF6DE2D" w14:textId="4D22A0A1" w:rsidR="00EA0BF9" w:rsidRDefault="00EA0BF9" w:rsidP="00630CF1">
      <w:pPr>
        <w:numPr>
          <w:ilvl w:val="0"/>
          <w:numId w:val="8"/>
        </w:numPr>
        <w:spacing w:after="120"/>
        <w:ind w:left="288" w:hanging="288"/>
        <w:jc w:val="both"/>
        <w:rPr>
          <w:i/>
          <w:lang w:val="en-GB" w:eastAsia="x-none"/>
        </w:rPr>
      </w:pPr>
      <w:r w:rsidRPr="00630CF1">
        <w:rPr>
          <w:i/>
          <w:lang w:val="en-GB" w:eastAsia="x-none"/>
        </w:rPr>
        <w:t xml:space="preserve">Joint encoding of HARQ PID, NDI, RV, #of PDSCH/PUSCH repetitions and #of scheduled TBs, FH flag allows </w:t>
      </w:r>
      <m:oMath>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a</m:t>
            </m:r>
          </m:sub>
        </m:sSub>
        <m:r>
          <w:rPr>
            <w:rFonts w:ascii="Cambria Math" w:hAnsi="Cambria Math"/>
            <w:lang w:val="en-GB" w:eastAsia="x-none"/>
          </w:rPr>
          <m:t>=3</m:t>
        </m:r>
      </m:oMath>
      <w:r w:rsidRPr="00630CF1">
        <w:rPr>
          <w:i/>
          <w:lang w:val="en-GB" w:eastAsia="x-none"/>
        </w:rPr>
        <w:t xml:space="preserve"> additional DCI bits for maximum number of scheduled TBs </w:t>
      </w:r>
      <m:oMath>
        <m:r>
          <w:rPr>
            <w:rFonts w:ascii="Cambria Math" w:hAnsi="Cambria Math"/>
            <w:lang w:val="en-GB" w:eastAsia="x-none"/>
          </w:rPr>
          <m:t>N=2</m:t>
        </m:r>
      </m:oMath>
      <w:r w:rsidRPr="00630CF1">
        <w:rPr>
          <w:i/>
          <w:lang w:val="en-GB" w:eastAsia="x-none"/>
        </w:rPr>
        <w:t>.</w:t>
      </w:r>
    </w:p>
    <w:p w14:paraId="42566579" w14:textId="77777777" w:rsidR="00A35608" w:rsidRPr="00A35608" w:rsidRDefault="00A35608" w:rsidP="00A35608">
      <w:pPr>
        <w:pStyle w:val="TdocText"/>
        <w:spacing w:before="0"/>
        <w:ind w:firstLine="0"/>
        <w:rPr>
          <w:sz w:val="20"/>
          <w:lang w:eastAsia="zh-CN"/>
        </w:rPr>
      </w:pPr>
    </w:p>
    <w:p w14:paraId="4B47B13B" w14:textId="41DD139B" w:rsidR="00033AB9" w:rsidRPr="000C3E72" w:rsidRDefault="00033AB9" w:rsidP="00957208">
      <w:pPr>
        <w:pStyle w:val="TdocText"/>
        <w:spacing w:before="0"/>
        <w:ind w:firstLine="0"/>
        <w:rPr>
          <w:sz w:val="20"/>
          <w:lang w:val="en-GB" w:eastAsia="x-none"/>
        </w:rPr>
      </w:pPr>
      <w:r w:rsidRPr="000C3E72">
        <w:rPr>
          <w:sz w:val="20"/>
          <w:lang w:eastAsia="zh-CN"/>
        </w:rPr>
        <w:t>Further reduction of the number of additional bits assumes restriction</w:t>
      </w:r>
      <w:r w:rsidR="00B24B0A" w:rsidRPr="000C3E72">
        <w:rPr>
          <w:sz w:val="20"/>
          <w:lang w:eastAsia="zh-CN"/>
        </w:rPr>
        <w:t>s</w:t>
      </w:r>
      <w:r w:rsidRPr="000C3E72">
        <w:rPr>
          <w:sz w:val="20"/>
          <w:lang w:eastAsia="zh-CN"/>
        </w:rPr>
        <w:t xml:space="preserve"> </w:t>
      </w:r>
      <w:r w:rsidR="00462CDD" w:rsidRPr="000C3E72">
        <w:rPr>
          <w:sz w:val="20"/>
          <w:lang w:eastAsia="zh-CN"/>
        </w:rPr>
        <w:t xml:space="preserve">applied to the number of scheduled TBs and their RV values. </w:t>
      </w:r>
      <w:proofErr w:type="gramStart"/>
      <w:r w:rsidR="00462CDD" w:rsidRPr="000C3E72">
        <w:rPr>
          <w:sz w:val="20"/>
          <w:lang w:eastAsia="zh-CN"/>
        </w:rPr>
        <w:t>In particular, only</w:t>
      </w:r>
      <w:proofErr w:type="gramEnd"/>
      <w:r w:rsidR="00462CDD" w:rsidRPr="000C3E72">
        <w:rPr>
          <w:sz w:val="20"/>
          <w:lang w:eastAsia="zh-CN"/>
        </w:rPr>
        <w:t xml:space="preserve"> a certain numbers of scheduled transport blocks is </w:t>
      </w:r>
      <w:r w:rsidR="00644259">
        <w:rPr>
          <w:sz w:val="20"/>
          <w:lang w:eastAsia="zh-CN"/>
        </w:rPr>
        <w:t>allowed</w:t>
      </w:r>
      <w:r w:rsidR="00462CDD" w:rsidRPr="000C3E72">
        <w:rPr>
          <w:sz w:val="20"/>
          <w:lang w:eastAsia="zh-CN"/>
        </w:rPr>
        <w:t xml:space="preserve">, i.e., </w:t>
      </w:r>
      <w:r w:rsidR="00B24B0A" w:rsidRPr="000C3E72">
        <w:rPr>
          <w:i/>
          <w:sz w:val="20"/>
          <w:lang w:eastAsia="zh-CN"/>
        </w:rPr>
        <w:t>n</w:t>
      </w:r>
      <w:r w:rsidR="00B24B0A" w:rsidRPr="000C3E72">
        <w:rPr>
          <w:sz w:val="20"/>
          <w:lang w:eastAsia="zh-CN"/>
        </w:rPr>
        <w:t xml:space="preserve"> = 1, 2, 3, 4, 8</w:t>
      </w:r>
      <w:r w:rsidR="00462CDD" w:rsidRPr="000C3E72">
        <w:rPr>
          <w:sz w:val="20"/>
          <w:lang w:eastAsia="zh-CN"/>
        </w:rPr>
        <w:t>.</w:t>
      </w:r>
      <w:r w:rsidR="00B24B0A" w:rsidRPr="000C3E72">
        <w:rPr>
          <w:sz w:val="20"/>
          <w:lang w:eastAsia="zh-CN"/>
        </w:rPr>
        <w:t xml:space="preserve"> When the number of scheduled TBs more than two (</w:t>
      </w:r>
      <w:r w:rsidR="00B24B0A" w:rsidRPr="000C3E72">
        <w:rPr>
          <w:i/>
          <w:sz w:val="20"/>
          <w:lang w:eastAsia="zh-CN"/>
        </w:rPr>
        <w:t>n</w:t>
      </w:r>
      <w:r w:rsidR="00B24B0A" w:rsidRPr="000C3E72">
        <w:rPr>
          <w:sz w:val="20"/>
          <w:lang w:eastAsia="zh-CN"/>
        </w:rPr>
        <w:t xml:space="preserve"> &gt; 2), initial RV=0 is always assumed and, therefore, not signaled.</w:t>
      </w:r>
      <w:r w:rsidR="0084042C" w:rsidRPr="000C3E72">
        <w:rPr>
          <w:sz w:val="20"/>
          <w:lang w:eastAsia="zh-CN"/>
        </w:rPr>
        <w:t xml:space="preserve"> With such restrictions the number of additional bits required in CE Mode A is </w:t>
      </w:r>
      <m:oMath>
        <m:sSub>
          <m:sSubPr>
            <m:ctrlPr>
              <w:rPr>
                <w:rFonts w:ascii="Cambria Math" w:hAnsi="Cambria Math"/>
                <w:i/>
                <w:sz w:val="20"/>
                <w:lang w:val="en-GB" w:eastAsia="x-none"/>
              </w:rPr>
            </m:ctrlPr>
          </m:sSubPr>
          <m:e>
            <m:r>
              <w:rPr>
                <w:rFonts w:ascii="Cambria Math" w:hAnsi="Cambria Math"/>
                <w:sz w:val="20"/>
                <w:lang w:val="en-GB" w:eastAsia="x-none"/>
              </w:rPr>
              <m:t>N</m:t>
            </m:r>
          </m:e>
          <m:sub>
            <m:r>
              <w:rPr>
                <w:rFonts w:ascii="Cambria Math" w:hAnsi="Cambria Math"/>
                <w:sz w:val="20"/>
                <w:lang w:val="en-GB" w:eastAsia="x-none"/>
              </w:rPr>
              <m:t>a</m:t>
            </m:r>
          </m:sub>
        </m:sSub>
        <m:r>
          <w:rPr>
            <w:rFonts w:ascii="Cambria Math" w:hAnsi="Cambria Math"/>
            <w:sz w:val="20"/>
            <w:lang w:val="en-GB" w:eastAsia="x-none"/>
          </w:rPr>
          <m:t>=5</m:t>
        </m:r>
      </m:oMath>
      <w:r w:rsidR="0084042C" w:rsidRPr="000C3E72">
        <w:rPr>
          <w:sz w:val="20"/>
          <w:lang w:val="en-GB" w:eastAsia="x-none"/>
        </w:rPr>
        <w:t>.</w:t>
      </w:r>
      <w:r w:rsidR="000C3E72" w:rsidRPr="000C3E72">
        <w:rPr>
          <w:sz w:val="20"/>
          <w:lang w:val="en-GB" w:eastAsia="x-none"/>
        </w:rPr>
        <w:t xml:space="preserve"> Because of joint </w:t>
      </w:r>
      <w:r w:rsidR="000C3E72">
        <w:rPr>
          <w:sz w:val="20"/>
          <w:lang w:val="en-GB" w:eastAsia="x-none"/>
        </w:rPr>
        <w:t xml:space="preserve">encoding of HARQ PID, NDI and the number of scheduled TBs, the approach described above falls into </w:t>
      </w:r>
      <w:r w:rsidR="000C3E72" w:rsidRPr="00644259">
        <w:rPr>
          <w:i/>
          <w:sz w:val="20"/>
          <w:lang w:val="en-GB" w:eastAsia="x-none"/>
        </w:rPr>
        <w:t>Option 3/5</w:t>
      </w:r>
      <w:r w:rsidR="000C3E72">
        <w:rPr>
          <w:sz w:val="20"/>
          <w:lang w:val="en-GB" w:eastAsia="x-none"/>
        </w:rPr>
        <w:t xml:space="preserve"> </w:t>
      </w:r>
      <w:r w:rsidR="00644259">
        <w:rPr>
          <w:sz w:val="20"/>
          <w:lang w:val="en-GB" w:eastAsia="x-none"/>
        </w:rPr>
        <w:t xml:space="preserve">from the latest agreements </w:t>
      </w:r>
      <w:r w:rsidR="000C3E72">
        <w:rPr>
          <w:sz w:val="20"/>
          <w:lang w:val="en-GB" w:eastAsia="x-none"/>
        </w:rPr>
        <w:t xml:space="preserve">with the modification that the allowed number of scheduled TBs is </w:t>
      </w:r>
      <w:r w:rsidR="000C3E72" w:rsidRPr="003619AA">
        <w:rPr>
          <w:i/>
          <w:sz w:val="20"/>
          <w:lang w:eastAsia="zh-CN"/>
        </w:rPr>
        <w:t>n</w:t>
      </w:r>
      <w:r w:rsidR="000C3E72" w:rsidRPr="003619AA">
        <w:rPr>
          <w:sz w:val="20"/>
          <w:lang w:eastAsia="zh-CN"/>
        </w:rPr>
        <w:t xml:space="preserve"> = 1, 2, 3, 4, 8.</w:t>
      </w:r>
    </w:p>
    <w:p w14:paraId="4D9E6F9A" w14:textId="1D5AEAB9" w:rsidR="0043666E" w:rsidRDefault="000C3E72" w:rsidP="00957208">
      <w:pPr>
        <w:pStyle w:val="TdocText"/>
        <w:spacing w:before="0"/>
        <w:ind w:firstLine="0"/>
        <w:rPr>
          <w:sz w:val="20"/>
          <w:lang w:eastAsia="zh-CN"/>
        </w:rPr>
      </w:pPr>
      <w:r>
        <w:rPr>
          <w:sz w:val="20"/>
          <w:lang w:eastAsia="zh-CN"/>
        </w:rPr>
        <w:t xml:space="preserve">To address the DCI design issue for CE Mode A in TDD case, it’s proposed to split all 16 HARQ processes into groups with consecutive HARQ PIDs where the size of the HARQ group is equal to 8. </w:t>
      </w:r>
      <w:r w:rsidR="004D0EAF">
        <w:rPr>
          <w:sz w:val="20"/>
          <w:lang w:eastAsia="zh-CN"/>
        </w:rPr>
        <w:t>An e</w:t>
      </w:r>
      <w:r>
        <w:rPr>
          <w:sz w:val="20"/>
          <w:lang w:eastAsia="zh-CN"/>
        </w:rPr>
        <w:t xml:space="preserve">xample of HARQ process grouping </w:t>
      </w:r>
      <w:r w:rsidR="004D0EAF">
        <w:rPr>
          <w:sz w:val="20"/>
          <w:lang w:eastAsia="zh-CN"/>
        </w:rPr>
        <w:t>is</w:t>
      </w:r>
      <w:r>
        <w:rPr>
          <w:sz w:val="20"/>
          <w:lang w:eastAsia="zh-CN"/>
        </w:rPr>
        <w:t xml:space="preserve"> provided in </w:t>
      </w:r>
      <w:r w:rsidRPr="002A38C2">
        <w:rPr>
          <w:sz w:val="18"/>
          <w:lang w:eastAsia="zh-CN"/>
        </w:rPr>
        <w:fldChar w:fldCharType="begin"/>
      </w:r>
      <w:r w:rsidRPr="002A38C2">
        <w:rPr>
          <w:sz w:val="18"/>
          <w:lang w:eastAsia="zh-CN"/>
        </w:rPr>
        <w:instrText xml:space="preserve"> REF _Ref16672714 \h </w:instrText>
      </w:r>
      <w:r>
        <w:rPr>
          <w:sz w:val="18"/>
          <w:lang w:eastAsia="zh-CN"/>
        </w:rPr>
        <w:instrText xml:space="preserve"> \* MERGEFORMAT </w:instrText>
      </w:r>
      <w:r w:rsidRPr="002A38C2">
        <w:rPr>
          <w:sz w:val="18"/>
          <w:lang w:eastAsia="zh-CN"/>
        </w:rPr>
      </w:r>
      <w:r w:rsidRPr="002A38C2">
        <w:rPr>
          <w:sz w:val="18"/>
          <w:lang w:eastAsia="zh-CN"/>
        </w:rPr>
        <w:fldChar w:fldCharType="separate"/>
      </w:r>
      <w:r w:rsidRPr="00C538F4">
        <w:rPr>
          <w:sz w:val="20"/>
        </w:rPr>
        <w:t xml:space="preserve">Figure </w:t>
      </w:r>
      <w:r w:rsidRPr="00C538F4">
        <w:rPr>
          <w:noProof/>
          <w:sz w:val="20"/>
        </w:rPr>
        <w:t>2</w:t>
      </w:r>
      <w:r w:rsidRPr="002A38C2">
        <w:rPr>
          <w:sz w:val="18"/>
          <w:lang w:eastAsia="zh-CN"/>
        </w:rPr>
        <w:fldChar w:fldCharType="end"/>
      </w:r>
      <w:r>
        <w:rPr>
          <w:sz w:val="20"/>
          <w:lang w:eastAsia="zh-CN"/>
        </w:rPr>
        <w:t xml:space="preserve">. The </w:t>
      </w:r>
      <w:proofErr w:type="spellStart"/>
      <w:r>
        <w:rPr>
          <w:sz w:val="20"/>
          <w:lang w:eastAsia="zh-CN"/>
        </w:rPr>
        <w:t>eNB</w:t>
      </w:r>
      <w:proofErr w:type="spellEnd"/>
      <w:r>
        <w:rPr>
          <w:sz w:val="20"/>
          <w:lang w:eastAsia="zh-CN"/>
        </w:rPr>
        <w:t xml:space="preserve"> still has flexibility to schedule any combination of HARQ processes within a group. Also, HARQ process group indication is </w:t>
      </w:r>
      <w:proofErr w:type="gramStart"/>
      <w:r w:rsidR="00DA0E3A">
        <w:rPr>
          <w:sz w:val="20"/>
          <w:lang w:eastAsia="zh-CN"/>
        </w:rPr>
        <w:t>taken</w:t>
      </w:r>
      <w:r>
        <w:rPr>
          <w:sz w:val="20"/>
          <w:lang w:eastAsia="zh-CN"/>
        </w:rPr>
        <w:t xml:space="preserve"> in</w:t>
      </w:r>
      <w:r w:rsidR="00DA0E3A">
        <w:rPr>
          <w:sz w:val="20"/>
          <w:lang w:eastAsia="zh-CN"/>
        </w:rPr>
        <w:t>to account</w:t>
      </w:r>
      <w:proofErr w:type="gramEnd"/>
      <w:r w:rsidR="00DA0E3A">
        <w:rPr>
          <w:sz w:val="20"/>
          <w:lang w:eastAsia="zh-CN"/>
        </w:rPr>
        <w:t xml:space="preserve"> in</w:t>
      </w:r>
      <w:r>
        <w:rPr>
          <w:sz w:val="20"/>
          <w:lang w:eastAsia="zh-CN"/>
        </w:rPr>
        <w:t xml:space="preserve"> DCI</w:t>
      </w:r>
      <w:r w:rsidR="00DA0E3A">
        <w:rPr>
          <w:sz w:val="20"/>
          <w:lang w:eastAsia="zh-CN"/>
        </w:rPr>
        <w:t xml:space="preserve"> by repurposing one bit of HARQ PID indication</w:t>
      </w:r>
      <w:r w:rsidR="00680A6D">
        <w:rPr>
          <w:sz w:val="20"/>
          <w:lang w:eastAsia="zh-CN"/>
        </w:rPr>
        <w:t xml:space="preserve"> field</w:t>
      </w:r>
      <w:r w:rsidR="00DA0E3A">
        <w:rPr>
          <w:sz w:val="20"/>
          <w:lang w:eastAsia="zh-CN"/>
        </w:rPr>
        <w:t xml:space="preserve"> (out of 4</w:t>
      </w:r>
      <w:r w:rsidR="00290EB2">
        <w:rPr>
          <w:sz w:val="20"/>
          <w:lang w:eastAsia="zh-CN"/>
        </w:rPr>
        <w:t xml:space="preserve"> bits used for TDD</w:t>
      </w:r>
      <w:r w:rsidR="00DA0E3A">
        <w:rPr>
          <w:sz w:val="20"/>
          <w:lang w:eastAsia="zh-CN"/>
        </w:rPr>
        <w:t>)</w:t>
      </w:r>
      <w:r>
        <w:rPr>
          <w:sz w:val="20"/>
          <w:lang w:eastAsia="zh-CN"/>
        </w:rPr>
        <w:t>.</w:t>
      </w:r>
    </w:p>
    <w:p w14:paraId="11A07418" w14:textId="47822983" w:rsidR="006E52D3" w:rsidRDefault="00906A4F" w:rsidP="00C92BE8">
      <w:pPr>
        <w:pStyle w:val="TdocText"/>
        <w:spacing w:before="0"/>
        <w:ind w:firstLine="0"/>
        <w:jc w:val="center"/>
      </w:pPr>
      <w:r>
        <w:object w:dxaOrig="9827" w:dyaOrig="1634" w14:anchorId="0B3E8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73.65pt" o:ole="">
            <v:imagedata r:id="rId15" o:title=""/>
          </v:shape>
          <o:OLEObject Type="Embed" ProgID="Visio.Drawing.15" ShapeID="_x0000_i1025" DrawAspect="Content" ObjectID="_1634797680" r:id="rId16"/>
        </w:object>
      </w:r>
    </w:p>
    <w:p w14:paraId="2E52037C" w14:textId="00F56F0D" w:rsidR="00016867" w:rsidRDefault="00016867" w:rsidP="002A38C2">
      <w:pPr>
        <w:pStyle w:val="Caption"/>
        <w:jc w:val="center"/>
        <w:rPr>
          <w:lang w:eastAsia="zh-CN"/>
        </w:rPr>
      </w:pPr>
      <w:bookmarkStart w:id="8" w:name="_Ref16672714"/>
      <w:r>
        <w:t xml:space="preserve">Figure </w:t>
      </w:r>
      <w:r w:rsidR="004D1BBC">
        <w:rPr>
          <w:noProof/>
        </w:rPr>
        <w:fldChar w:fldCharType="begin"/>
      </w:r>
      <w:r w:rsidR="004D1BBC">
        <w:rPr>
          <w:noProof/>
        </w:rPr>
        <w:instrText xml:space="preserve"> SEQ Figure \* ARABIC </w:instrText>
      </w:r>
      <w:r w:rsidR="004D1BBC">
        <w:rPr>
          <w:noProof/>
        </w:rPr>
        <w:fldChar w:fldCharType="separate"/>
      </w:r>
      <w:r w:rsidR="00C538F4">
        <w:rPr>
          <w:noProof/>
        </w:rPr>
        <w:t>2</w:t>
      </w:r>
      <w:r w:rsidR="004D1BBC">
        <w:rPr>
          <w:noProof/>
        </w:rPr>
        <w:fldChar w:fldCharType="end"/>
      </w:r>
      <w:bookmarkEnd w:id="8"/>
      <w:r>
        <w:t>. Example of HARQ process grouping</w:t>
      </w:r>
    </w:p>
    <w:p w14:paraId="7559CEAF" w14:textId="77777777" w:rsidR="008C67C9" w:rsidRDefault="008C67C9" w:rsidP="006C3351">
      <w:pPr>
        <w:pStyle w:val="TdocText"/>
        <w:spacing w:before="0"/>
        <w:ind w:firstLine="0"/>
        <w:rPr>
          <w:sz w:val="20"/>
          <w:lang w:eastAsia="zh-CN"/>
        </w:rPr>
      </w:pPr>
      <w:bookmarkStart w:id="9" w:name="_GoBack"/>
      <w:bookmarkEnd w:id="9"/>
    </w:p>
    <w:p w14:paraId="20DCAEB6" w14:textId="5F6516C5" w:rsidR="008C67C9" w:rsidRDefault="008C67C9" w:rsidP="008C67C9">
      <w:pPr>
        <w:pStyle w:val="Caption"/>
        <w:spacing w:before="0"/>
        <w:jc w:val="both"/>
      </w:pPr>
      <w:r>
        <w:t>Observation 2:</w:t>
      </w:r>
    </w:p>
    <w:p w14:paraId="204A59D5" w14:textId="6B7CD55C" w:rsidR="008C67C9" w:rsidRPr="008C67C9" w:rsidRDefault="008C67C9" w:rsidP="008C67C9">
      <w:pPr>
        <w:numPr>
          <w:ilvl w:val="0"/>
          <w:numId w:val="8"/>
        </w:numPr>
        <w:spacing w:after="120"/>
        <w:ind w:left="288" w:hanging="288"/>
        <w:jc w:val="both"/>
        <w:rPr>
          <w:i/>
          <w:lang w:val="en-GB" w:eastAsia="x-none"/>
        </w:rPr>
      </w:pPr>
      <w:r w:rsidRPr="008C67C9">
        <w:rPr>
          <w:i/>
          <w:lang w:val="en-GB" w:eastAsia="x-none"/>
        </w:rPr>
        <w:t xml:space="preserve">The number of additional DCI bits </w:t>
      </w:r>
      <m:oMath>
        <m:sSub>
          <m:sSubPr>
            <m:ctrlPr>
              <w:rPr>
                <w:rFonts w:ascii="Cambria Math" w:hAnsi="Cambria Math"/>
                <w:i/>
                <w:lang w:val="en-GB" w:eastAsia="x-none"/>
              </w:rPr>
            </m:ctrlPr>
          </m:sSubPr>
          <m:e>
            <m:r>
              <w:rPr>
                <w:rFonts w:ascii="Cambria Math" w:hAnsi="Cambria Math"/>
                <w:lang w:val="en-GB" w:eastAsia="x-none"/>
              </w:rPr>
              <m:t xml:space="preserve"> N</m:t>
            </m:r>
          </m:e>
          <m:sub>
            <m:r>
              <w:rPr>
                <w:rFonts w:ascii="Cambria Math" w:hAnsi="Cambria Math"/>
                <w:lang w:val="en-GB" w:eastAsia="x-none"/>
              </w:rPr>
              <m:t>a</m:t>
            </m:r>
          </m:sub>
        </m:sSub>
        <m:r>
          <w:rPr>
            <w:rFonts w:ascii="Cambria Math" w:hAnsi="Cambria Math"/>
            <w:lang w:val="en-GB" w:eastAsia="x-none"/>
          </w:rPr>
          <m:t>=5</m:t>
        </m:r>
      </m:oMath>
      <w:r w:rsidRPr="008C67C9">
        <w:rPr>
          <w:i/>
          <w:lang w:val="en-GB" w:eastAsia="x-none"/>
        </w:rPr>
        <w:t xml:space="preserve"> </w:t>
      </w:r>
      <w:r w:rsidR="00570CBE">
        <w:rPr>
          <w:i/>
          <w:lang w:val="en-GB" w:eastAsia="x-none"/>
        </w:rPr>
        <w:t xml:space="preserve">is required to </w:t>
      </w:r>
      <w:r w:rsidRPr="008C67C9">
        <w:rPr>
          <w:i/>
          <w:lang w:val="en-GB" w:eastAsia="x-none"/>
        </w:rPr>
        <w:t xml:space="preserve">allow mixed scheduling of </w:t>
      </w:r>
      <w:r w:rsidR="00570CBE">
        <w:rPr>
          <w:i/>
          <w:lang w:val="en-GB" w:eastAsia="x-none"/>
        </w:rPr>
        <w:t>multiple TBs in CE Mode A</w:t>
      </w:r>
      <w:r w:rsidRPr="008C67C9">
        <w:rPr>
          <w:i/>
          <w:lang w:val="en-GB" w:eastAsia="x-none"/>
        </w:rPr>
        <w:t>.</w:t>
      </w:r>
    </w:p>
    <w:p w14:paraId="64503DA5" w14:textId="77777777" w:rsidR="008C67C9" w:rsidRDefault="008C67C9" w:rsidP="006C3351">
      <w:pPr>
        <w:pStyle w:val="TdocText"/>
        <w:spacing w:before="0"/>
        <w:ind w:firstLine="0"/>
        <w:rPr>
          <w:sz w:val="20"/>
          <w:lang w:eastAsia="zh-CN"/>
        </w:rPr>
      </w:pPr>
    </w:p>
    <w:p w14:paraId="2EB3E9B1" w14:textId="2A0D8F22" w:rsidR="004F7B65" w:rsidRDefault="004F7B65" w:rsidP="00957208">
      <w:pPr>
        <w:pStyle w:val="TdocText"/>
        <w:spacing w:before="0"/>
        <w:ind w:firstLine="0"/>
        <w:rPr>
          <w:sz w:val="20"/>
          <w:lang w:eastAsia="zh-CN"/>
        </w:rPr>
      </w:pPr>
      <w:r>
        <w:rPr>
          <w:sz w:val="20"/>
          <w:lang w:eastAsia="zh-CN"/>
        </w:rPr>
        <w:t>Based on the discussion above, the following proposal can be made:</w:t>
      </w:r>
    </w:p>
    <w:p w14:paraId="15C2EDDB" w14:textId="77777777" w:rsidR="00E67C5C" w:rsidRDefault="00E67C5C" w:rsidP="00957208">
      <w:pPr>
        <w:pStyle w:val="TdocText"/>
        <w:spacing w:before="0"/>
        <w:ind w:firstLine="0"/>
        <w:rPr>
          <w:sz w:val="20"/>
          <w:lang w:eastAsia="zh-CN"/>
        </w:rPr>
      </w:pPr>
    </w:p>
    <w:p w14:paraId="11F441A4" w14:textId="5168DBDF" w:rsidR="004F7B65" w:rsidRDefault="00C96BBA" w:rsidP="008F3838">
      <w:pPr>
        <w:pStyle w:val="Caption"/>
        <w:spacing w:before="0"/>
        <w:jc w:val="both"/>
      </w:pPr>
      <w:r>
        <w:t xml:space="preserve">Proposal </w:t>
      </w:r>
      <w:r w:rsidR="00445403">
        <w:t>4</w:t>
      </w:r>
      <w:r>
        <w:t>:</w:t>
      </w:r>
    </w:p>
    <w:p w14:paraId="559AA059" w14:textId="75E8030E" w:rsidR="00E91C31" w:rsidRDefault="00E91C31" w:rsidP="008F3838">
      <w:pPr>
        <w:numPr>
          <w:ilvl w:val="0"/>
          <w:numId w:val="8"/>
        </w:numPr>
        <w:spacing w:after="120"/>
        <w:ind w:left="288" w:hanging="288"/>
        <w:jc w:val="both"/>
        <w:rPr>
          <w:i/>
          <w:lang w:val="en-GB" w:eastAsia="x-none"/>
        </w:rPr>
      </w:pPr>
      <w:r>
        <w:rPr>
          <w:i/>
          <w:lang w:val="en-GB" w:eastAsia="x-none"/>
        </w:rPr>
        <w:t>For CE Mode A:</w:t>
      </w:r>
    </w:p>
    <w:p w14:paraId="2EEF3369" w14:textId="2B0ABA52" w:rsidR="00C96BBA" w:rsidRDefault="00D03D3E" w:rsidP="001F6DBF">
      <w:pPr>
        <w:numPr>
          <w:ilvl w:val="1"/>
          <w:numId w:val="8"/>
        </w:numPr>
        <w:spacing w:after="120"/>
        <w:jc w:val="both"/>
        <w:rPr>
          <w:i/>
          <w:lang w:val="en-GB" w:eastAsia="x-none"/>
        </w:rPr>
      </w:pPr>
      <w:r w:rsidRPr="008F3838">
        <w:rPr>
          <w:i/>
          <w:lang w:val="en-GB" w:eastAsia="x-none"/>
        </w:rPr>
        <w:t>Jointly encode HARQ process ID, NDI, RV</w:t>
      </w:r>
      <w:r w:rsidR="00313146">
        <w:rPr>
          <w:i/>
          <w:lang w:val="en-GB" w:eastAsia="x-none"/>
        </w:rPr>
        <w:t>, FH, the number of scheduled TBs</w:t>
      </w:r>
      <w:r w:rsidRPr="008F3838">
        <w:rPr>
          <w:i/>
          <w:lang w:val="en-GB" w:eastAsia="x-none"/>
        </w:rPr>
        <w:t xml:space="preserve"> and the number of PDSCH</w:t>
      </w:r>
      <w:r w:rsidR="00A15384">
        <w:rPr>
          <w:i/>
          <w:lang w:val="en-GB" w:eastAsia="x-none"/>
        </w:rPr>
        <w:t>/PUSCH</w:t>
      </w:r>
      <w:r w:rsidRPr="008F3838">
        <w:rPr>
          <w:i/>
          <w:lang w:val="en-GB" w:eastAsia="x-none"/>
        </w:rPr>
        <w:t xml:space="preserve"> repetitions</w:t>
      </w:r>
      <w:r w:rsidR="00E24485">
        <w:rPr>
          <w:i/>
          <w:lang w:val="en-GB" w:eastAsia="x-none"/>
        </w:rPr>
        <w:t>.</w:t>
      </w:r>
    </w:p>
    <w:p w14:paraId="75354225" w14:textId="7F47C2E7" w:rsidR="00F97F8A" w:rsidRDefault="00F97F8A" w:rsidP="001F6DBF">
      <w:pPr>
        <w:numPr>
          <w:ilvl w:val="2"/>
          <w:numId w:val="8"/>
        </w:numPr>
        <w:spacing w:after="120"/>
        <w:jc w:val="both"/>
        <w:rPr>
          <w:i/>
          <w:lang w:val="en-GB" w:eastAsia="x-none"/>
        </w:rPr>
      </w:pPr>
      <w:r w:rsidRPr="008F3838">
        <w:rPr>
          <w:i/>
          <w:lang w:val="en-GB" w:eastAsia="x-none"/>
        </w:rPr>
        <w:t>HARQ process ID, NDI, RV</w:t>
      </w:r>
      <w:r>
        <w:rPr>
          <w:i/>
          <w:lang w:val="en-GB" w:eastAsia="x-none"/>
        </w:rPr>
        <w:t>, FH bit fields from DCI format 6-0/6-1 A are repurposed.</w:t>
      </w:r>
    </w:p>
    <w:p w14:paraId="7F0D1545" w14:textId="285FDF35" w:rsidR="00936326" w:rsidRDefault="00936326" w:rsidP="001F6DBF">
      <w:pPr>
        <w:numPr>
          <w:ilvl w:val="1"/>
          <w:numId w:val="8"/>
        </w:numPr>
        <w:spacing w:after="120"/>
        <w:jc w:val="both"/>
        <w:rPr>
          <w:i/>
          <w:lang w:val="en-GB" w:eastAsia="x-none"/>
        </w:rPr>
      </w:pPr>
      <w:r>
        <w:rPr>
          <w:i/>
          <w:lang w:val="en-GB" w:eastAsia="x-none"/>
        </w:rPr>
        <w:t>Restrict the number of scheduled TBs to n = 1, 2, 3, 4, 8.</w:t>
      </w:r>
    </w:p>
    <w:p w14:paraId="6E919AE6" w14:textId="6D668A57" w:rsidR="00E24485" w:rsidRDefault="000F0015" w:rsidP="001F6DBF">
      <w:pPr>
        <w:numPr>
          <w:ilvl w:val="1"/>
          <w:numId w:val="8"/>
        </w:numPr>
        <w:spacing w:after="120"/>
        <w:jc w:val="both"/>
        <w:rPr>
          <w:i/>
          <w:lang w:val="en-GB" w:eastAsia="x-none"/>
        </w:rPr>
      </w:pPr>
      <w:r>
        <w:rPr>
          <w:i/>
          <w:lang w:val="en-GB" w:eastAsia="x-none"/>
        </w:rPr>
        <w:t>Apply the following restrictions onto the RV:</w:t>
      </w:r>
    </w:p>
    <w:p w14:paraId="2D1A35DB" w14:textId="06079789" w:rsidR="000F0015" w:rsidRDefault="000F0015" w:rsidP="001F6DBF">
      <w:pPr>
        <w:numPr>
          <w:ilvl w:val="2"/>
          <w:numId w:val="8"/>
        </w:numPr>
        <w:spacing w:after="120"/>
        <w:jc w:val="both"/>
        <w:rPr>
          <w:i/>
          <w:lang w:val="en-GB" w:eastAsia="x-none"/>
        </w:rPr>
      </w:pPr>
      <w:r>
        <w:rPr>
          <w:i/>
          <w:lang w:val="en-GB" w:eastAsia="x-none"/>
        </w:rPr>
        <w:t>4 RVs in case of the number of PDSCH</w:t>
      </w:r>
      <w:r w:rsidR="003B5AD0">
        <w:rPr>
          <w:i/>
          <w:lang w:val="en-GB" w:eastAsia="x-none"/>
        </w:rPr>
        <w:t>/PUSCH</w:t>
      </w:r>
      <w:r>
        <w:rPr>
          <w:i/>
          <w:lang w:val="en-GB" w:eastAsia="x-none"/>
        </w:rPr>
        <w:t xml:space="preserve"> repetitions is 1;</w:t>
      </w:r>
    </w:p>
    <w:p w14:paraId="1999030F" w14:textId="7A7A798B" w:rsidR="000F0015" w:rsidRDefault="000F0015" w:rsidP="001F6DBF">
      <w:pPr>
        <w:numPr>
          <w:ilvl w:val="2"/>
          <w:numId w:val="8"/>
        </w:numPr>
        <w:spacing w:after="120"/>
        <w:jc w:val="both"/>
        <w:rPr>
          <w:i/>
          <w:lang w:val="en-GB" w:eastAsia="x-none"/>
        </w:rPr>
      </w:pPr>
      <w:r>
        <w:rPr>
          <w:i/>
          <w:lang w:val="en-GB" w:eastAsia="x-none"/>
        </w:rPr>
        <w:t>2 RVs in case of the number of PDSCH</w:t>
      </w:r>
      <w:r w:rsidR="003B5AD0">
        <w:rPr>
          <w:i/>
          <w:lang w:val="en-GB" w:eastAsia="x-none"/>
        </w:rPr>
        <w:t>/PUSCH</w:t>
      </w:r>
      <w:r>
        <w:rPr>
          <w:i/>
          <w:lang w:val="en-GB" w:eastAsia="x-none"/>
        </w:rPr>
        <w:t xml:space="preserve"> repetitions is 2;</w:t>
      </w:r>
    </w:p>
    <w:p w14:paraId="240D009C" w14:textId="5CC02615" w:rsidR="000F0015" w:rsidRDefault="000F0015" w:rsidP="001F6DBF">
      <w:pPr>
        <w:numPr>
          <w:ilvl w:val="2"/>
          <w:numId w:val="8"/>
        </w:numPr>
        <w:spacing w:after="120"/>
        <w:jc w:val="both"/>
        <w:rPr>
          <w:i/>
          <w:lang w:val="en-GB" w:eastAsia="x-none"/>
        </w:rPr>
      </w:pPr>
      <w:r>
        <w:rPr>
          <w:i/>
          <w:lang w:val="en-GB" w:eastAsia="x-none"/>
        </w:rPr>
        <w:t xml:space="preserve">RV is not signalled in case of the number </w:t>
      </w:r>
      <w:r w:rsidR="008F3838">
        <w:rPr>
          <w:i/>
          <w:lang w:val="en-GB" w:eastAsia="x-none"/>
        </w:rPr>
        <w:t xml:space="preserve">of </w:t>
      </w:r>
      <w:r>
        <w:rPr>
          <w:i/>
          <w:lang w:val="en-GB" w:eastAsia="x-none"/>
        </w:rPr>
        <w:t>PDSCH</w:t>
      </w:r>
      <w:r w:rsidR="003B5AD0">
        <w:rPr>
          <w:i/>
          <w:lang w:val="en-GB" w:eastAsia="x-none"/>
        </w:rPr>
        <w:t>/PUSCH</w:t>
      </w:r>
      <w:r>
        <w:rPr>
          <w:i/>
          <w:lang w:val="en-GB" w:eastAsia="x-none"/>
        </w:rPr>
        <w:t xml:space="preserve"> repetitions is greater than 4</w:t>
      </w:r>
      <w:r w:rsidR="00033AB9">
        <w:rPr>
          <w:i/>
          <w:lang w:val="en-GB" w:eastAsia="x-none"/>
        </w:rPr>
        <w:t xml:space="preserve"> or the number of scheduled TBs is more than 2</w:t>
      </w:r>
      <w:r w:rsidR="00FF6574">
        <w:rPr>
          <w:i/>
          <w:lang w:val="en-GB" w:eastAsia="x-none"/>
        </w:rPr>
        <w:t>.</w:t>
      </w:r>
    </w:p>
    <w:p w14:paraId="72958F84" w14:textId="25D437A3" w:rsidR="00CF0892" w:rsidRPr="00012371" w:rsidRDefault="00012371">
      <w:pPr>
        <w:numPr>
          <w:ilvl w:val="1"/>
          <w:numId w:val="8"/>
        </w:numPr>
        <w:spacing w:after="120"/>
        <w:jc w:val="both"/>
        <w:rPr>
          <w:i/>
          <w:lang w:val="en-GB" w:eastAsia="x-none"/>
        </w:rPr>
      </w:pPr>
      <w:r>
        <w:rPr>
          <w:i/>
          <w:lang w:val="en-GB" w:eastAsia="x-none"/>
        </w:rPr>
        <w:t>For TDD, a</w:t>
      </w:r>
      <w:r w:rsidR="00CF0892" w:rsidRPr="00012371">
        <w:rPr>
          <w:i/>
          <w:lang w:val="en-GB" w:eastAsia="x-none"/>
        </w:rPr>
        <w:t>pply group</w:t>
      </w:r>
      <w:r w:rsidR="00ED6FC6" w:rsidRPr="00012371">
        <w:rPr>
          <w:i/>
          <w:lang w:val="en-GB" w:eastAsia="x-none"/>
        </w:rPr>
        <w:t>ing of HARQ processes with consecutive HARQ PIDs</w:t>
      </w:r>
      <w:r>
        <w:rPr>
          <w:i/>
          <w:lang w:val="en-GB" w:eastAsia="x-none"/>
        </w:rPr>
        <w:t xml:space="preserve">: two groups with 8 HARQ process per each group and </w:t>
      </w:r>
      <w:proofErr w:type="gramStart"/>
      <w:r>
        <w:rPr>
          <w:i/>
          <w:lang w:val="en-GB" w:eastAsia="x-none"/>
        </w:rPr>
        <w:t>1 bit</w:t>
      </w:r>
      <w:proofErr w:type="gramEnd"/>
      <w:r>
        <w:rPr>
          <w:i/>
          <w:lang w:val="en-GB" w:eastAsia="x-none"/>
        </w:rPr>
        <w:t xml:space="preserve"> indication of the group</w:t>
      </w:r>
      <w:r w:rsidR="00ED6FC6" w:rsidRPr="00012371">
        <w:rPr>
          <w:i/>
          <w:lang w:val="en-GB" w:eastAsia="x-none"/>
        </w:rPr>
        <w:t>.</w:t>
      </w:r>
    </w:p>
    <w:p w14:paraId="2C6D9672" w14:textId="77777777" w:rsidR="00D03D3E" w:rsidRDefault="00D03D3E" w:rsidP="00957208">
      <w:pPr>
        <w:pStyle w:val="TdocText"/>
        <w:spacing w:before="0"/>
        <w:ind w:firstLine="0"/>
        <w:rPr>
          <w:sz w:val="20"/>
          <w:lang w:eastAsia="zh-CN"/>
        </w:rPr>
      </w:pPr>
    </w:p>
    <w:p w14:paraId="72B02800" w14:textId="77777777" w:rsidR="00F3692F" w:rsidRDefault="00F3692F" w:rsidP="00F3692F">
      <w:pPr>
        <w:pStyle w:val="Heading2"/>
        <w:ind w:left="567"/>
      </w:pPr>
      <w:r>
        <w:t>DCI format for CE Mode B</w:t>
      </w:r>
    </w:p>
    <w:p w14:paraId="6AFB74DE" w14:textId="6A16E3E3" w:rsidR="00F3692F" w:rsidRDefault="00F3692F" w:rsidP="00F3692F">
      <w:pPr>
        <w:pStyle w:val="TdocText"/>
        <w:spacing w:before="0"/>
        <w:ind w:firstLine="0"/>
        <w:rPr>
          <w:sz w:val="20"/>
          <w:lang w:eastAsia="zh-CN"/>
        </w:rPr>
      </w:pPr>
      <w:r>
        <w:rPr>
          <w:sz w:val="20"/>
          <w:lang w:eastAsia="zh-CN"/>
        </w:rPr>
        <w:t xml:space="preserve">The DCI format design for CE Mode B can be based on joint encoding of the number of scheduled TBs, HARQ process ID indication and NDI for every scheduled TB. For maximal number of 4 scheduled TBs this results in 80 different DCI </w:t>
      </w:r>
      <w:r>
        <w:rPr>
          <w:sz w:val="20"/>
          <w:lang w:eastAsia="zh-CN"/>
        </w:rPr>
        <w:lastRenderedPageBreak/>
        <w:t>states which can be even listed in the specification. Together with the two repurposed DCI bits (HARQ PID and NDI), it requires 5 additional bits in DCI.</w:t>
      </w:r>
    </w:p>
    <w:p w14:paraId="0B316694" w14:textId="0138F52A" w:rsidR="00B4495D" w:rsidRDefault="00B4495D" w:rsidP="00F3692F">
      <w:pPr>
        <w:pStyle w:val="TdocText"/>
        <w:spacing w:before="0"/>
        <w:ind w:firstLine="0"/>
        <w:rPr>
          <w:sz w:val="20"/>
          <w:lang w:eastAsia="zh-CN"/>
        </w:rPr>
      </w:pPr>
    </w:p>
    <w:p w14:paraId="1C3BA50C" w14:textId="61EF44A7" w:rsidR="00B4495D" w:rsidRDefault="00B4495D" w:rsidP="00B4495D">
      <w:pPr>
        <w:pStyle w:val="Caption"/>
        <w:spacing w:before="0"/>
        <w:jc w:val="both"/>
      </w:pPr>
      <w:r>
        <w:t xml:space="preserve">Proposal </w:t>
      </w:r>
      <w:r w:rsidR="000E3D1B">
        <w:t>5</w:t>
      </w:r>
      <w:r>
        <w:t>:</w:t>
      </w:r>
    </w:p>
    <w:p w14:paraId="080CE3FD" w14:textId="62845D49" w:rsidR="00E91C31" w:rsidRDefault="00E91C31" w:rsidP="00B4495D">
      <w:pPr>
        <w:numPr>
          <w:ilvl w:val="0"/>
          <w:numId w:val="8"/>
        </w:numPr>
        <w:spacing w:after="120"/>
        <w:ind w:left="288" w:hanging="288"/>
        <w:jc w:val="both"/>
        <w:rPr>
          <w:i/>
          <w:lang w:val="en-GB" w:eastAsia="x-none"/>
        </w:rPr>
      </w:pPr>
      <w:r>
        <w:rPr>
          <w:i/>
          <w:lang w:val="en-GB" w:eastAsia="x-none"/>
        </w:rPr>
        <w:t>For CE Mode B:</w:t>
      </w:r>
    </w:p>
    <w:p w14:paraId="37377C13" w14:textId="7642A383" w:rsidR="00B4495D" w:rsidRDefault="00B4495D" w:rsidP="00E91C31">
      <w:pPr>
        <w:numPr>
          <w:ilvl w:val="1"/>
          <w:numId w:val="8"/>
        </w:numPr>
        <w:spacing w:after="120"/>
        <w:jc w:val="both"/>
        <w:rPr>
          <w:i/>
          <w:lang w:val="en-GB" w:eastAsia="x-none"/>
        </w:rPr>
      </w:pPr>
      <w:r w:rsidRPr="008F3838">
        <w:rPr>
          <w:i/>
          <w:lang w:val="en-GB" w:eastAsia="x-none"/>
        </w:rPr>
        <w:t xml:space="preserve">Jointly encode HARQ process ID, NDI, </w:t>
      </w:r>
      <w:r>
        <w:rPr>
          <w:i/>
          <w:lang w:val="en-GB" w:eastAsia="x-none"/>
        </w:rPr>
        <w:t xml:space="preserve">the number of scheduled </w:t>
      </w:r>
      <w:proofErr w:type="spellStart"/>
      <w:r>
        <w:rPr>
          <w:i/>
          <w:lang w:val="en-GB" w:eastAsia="x-none"/>
        </w:rPr>
        <w:t>TBs.</w:t>
      </w:r>
      <w:proofErr w:type="spellEnd"/>
    </w:p>
    <w:p w14:paraId="036A2176" w14:textId="0879B6EA" w:rsidR="000E3D1B" w:rsidRDefault="000E3D1B" w:rsidP="000E3D1B">
      <w:pPr>
        <w:numPr>
          <w:ilvl w:val="2"/>
          <w:numId w:val="8"/>
        </w:numPr>
        <w:spacing w:after="120"/>
        <w:jc w:val="both"/>
        <w:rPr>
          <w:i/>
          <w:lang w:val="en-GB" w:eastAsia="x-none"/>
        </w:rPr>
      </w:pPr>
      <w:r w:rsidRPr="008F3838">
        <w:rPr>
          <w:i/>
          <w:lang w:val="en-GB" w:eastAsia="x-none"/>
        </w:rPr>
        <w:t xml:space="preserve">HARQ process ID, NDI, </w:t>
      </w:r>
      <w:r>
        <w:rPr>
          <w:i/>
          <w:lang w:val="en-GB" w:eastAsia="x-none"/>
        </w:rPr>
        <w:t>bit fields from DCI format 6-0/6-1 B are repurposed.</w:t>
      </w:r>
    </w:p>
    <w:p w14:paraId="3344D51A" w14:textId="77777777" w:rsidR="00F3692F" w:rsidRDefault="00F3692F" w:rsidP="00957208">
      <w:pPr>
        <w:pStyle w:val="TdocText"/>
        <w:spacing w:before="0"/>
        <w:ind w:firstLine="0"/>
        <w:rPr>
          <w:sz w:val="20"/>
          <w:lang w:eastAsia="zh-CN"/>
        </w:rPr>
      </w:pPr>
    </w:p>
    <w:p w14:paraId="59A4105E" w14:textId="2F7D2944" w:rsidR="009F39A6" w:rsidRDefault="009F39A6" w:rsidP="009F39A6">
      <w:pPr>
        <w:pStyle w:val="Heading1"/>
        <w:textAlignment w:val="auto"/>
        <w:rPr>
          <w:lang w:val="en-US"/>
        </w:rPr>
      </w:pPr>
      <w:r>
        <w:rPr>
          <w:lang w:val="en-US"/>
        </w:rPr>
        <w:t xml:space="preserve">LTE eMTC Features </w:t>
      </w:r>
      <w:r w:rsidR="00931BDA">
        <w:rPr>
          <w:lang w:val="en-US"/>
        </w:rPr>
        <w:t>Configurable Together with Multi-TB Transmission</w:t>
      </w:r>
    </w:p>
    <w:p w14:paraId="0614C53C" w14:textId="68F94965" w:rsidR="009F39A6" w:rsidRDefault="00EF04B0" w:rsidP="00D16E14">
      <w:pPr>
        <w:jc w:val="both"/>
      </w:pPr>
      <w:r>
        <w:t>Among the Rel-14</w:t>
      </w:r>
      <w:r w:rsidR="00D207A9">
        <w:t xml:space="preserve"> and</w:t>
      </w:r>
      <w:r>
        <w:t xml:space="preserve"> Rel-15 features listed in </w:t>
      </w:r>
      <w:r w:rsidR="005121CA">
        <w:t xml:space="preserve">agreements from RAN1 #96bis </w:t>
      </w:r>
      <w:r w:rsidR="005121CA">
        <w:fldChar w:fldCharType="begin"/>
      </w:r>
      <w:r w:rsidR="005121CA">
        <w:instrText xml:space="preserve"> REF _Ref16180389 \r \h </w:instrText>
      </w:r>
      <w:r w:rsidR="005121CA">
        <w:fldChar w:fldCharType="separate"/>
      </w:r>
      <w:r w:rsidR="00C538F4">
        <w:t>[4]</w:t>
      </w:r>
      <w:r w:rsidR="005121CA">
        <w:fldChar w:fldCharType="end"/>
      </w:r>
      <w:r>
        <w:t xml:space="preserve">, it seems that the support of Rel-14 </w:t>
      </w:r>
      <w:r w:rsidRPr="00EF04B0">
        <w:t>feature for dynamic HARQ-ACK delay for HD-FDD in CE mode A</w:t>
      </w:r>
      <w:r>
        <w:t xml:space="preserve"> is not needed.</w:t>
      </w:r>
      <w:r w:rsidR="00091028">
        <w:t xml:space="preserve"> </w:t>
      </w:r>
      <w:r w:rsidR="00AD0F44">
        <w:t>Instead, a</w:t>
      </w:r>
      <w:r w:rsidR="00091028">
        <w:t xml:space="preserve">s discussed in Section </w:t>
      </w:r>
      <w:r w:rsidR="00091028">
        <w:fldChar w:fldCharType="begin"/>
      </w:r>
      <w:r w:rsidR="00091028">
        <w:instrText xml:space="preserve"> REF _Ref7714368 \r \h </w:instrText>
      </w:r>
      <w:r w:rsidR="00091028">
        <w:fldChar w:fldCharType="separate"/>
      </w:r>
      <w:r w:rsidR="00C538F4">
        <w:t>3</w:t>
      </w:r>
      <w:r w:rsidR="00091028">
        <w:fldChar w:fldCharType="end"/>
      </w:r>
      <w:r w:rsidR="00091028">
        <w:t xml:space="preserve"> for single DCI scheduling multiple TBs it’s proposed to always assume a fixed delay between the last PDSCH subframe and the 1</w:t>
      </w:r>
      <w:r w:rsidR="00091028" w:rsidRPr="00D16E14">
        <w:rPr>
          <w:vertAlign w:val="superscript"/>
        </w:rPr>
        <w:t>st</w:t>
      </w:r>
      <w:r w:rsidR="00091028">
        <w:t xml:space="preserve"> PUCCH subframe.</w:t>
      </w:r>
      <w:r w:rsidR="00D16E14">
        <w:t xml:space="preserve"> All other features from the li</w:t>
      </w:r>
      <w:r w:rsidR="00E950AE">
        <w:t>st can be c</w:t>
      </w:r>
      <w:r w:rsidR="00E950AE" w:rsidRPr="00E950AE">
        <w:t>onfigure</w:t>
      </w:r>
      <w:r w:rsidR="00E950AE">
        <w:t>d</w:t>
      </w:r>
      <w:r w:rsidR="00E950AE" w:rsidRPr="00E950AE">
        <w:t xml:space="preserve"> and/or use</w:t>
      </w:r>
      <w:r w:rsidR="00E950AE">
        <w:t>d</w:t>
      </w:r>
      <w:r w:rsidR="00E950AE" w:rsidRPr="00E950AE">
        <w:t xml:space="preserve"> in combination with scheduling of multiple TBs</w:t>
      </w:r>
      <w:r w:rsidR="00E950AE">
        <w:t xml:space="preserve">. </w:t>
      </w:r>
      <w:r w:rsidR="00397C8C">
        <w:t>T</w:t>
      </w:r>
      <w:r w:rsidR="00E950AE">
        <w:t xml:space="preserve">he last feature, i.e., </w:t>
      </w:r>
      <w:r w:rsidR="00E950AE" w:rsidRPr="00E950AE">
        <w:t>Rel-15 feature for uplink HARQ-ACK feedback in DCI in CE mode A/B</w:t>
      </w:r>
      <w:r w:rsidR="00A61618">
        <w:t xml:space="preserve">, </w:t>
      </w:r>
      <w:r w:rsidR="00397C8C">
        <w:t>should</w:t>
      </w:r>
      <w:r w:rsidR="00A61618">
        <w:t xml:space="preserve"> be applicable to all processes</w:t>
      </w:r>
      <w:r w:rsidR="000E3648">
        <w:t xml:space="preserve"> scheduled by a single </w:t>
      </w:r>
      <w:r w:rsidR="00EF2BCB">
        <w:t>DCI</w:t>
      </w:r>
      <w:r w:rsidR="00A61618">
        <w:t>.</w:t>
      </w:r>
    </w:p>
    <w:p w14:paraId="2270E1DE" w14:textId="77777777" w:rsidR="008B12DF" w:rsidRDefault="008B12DF" w:rsidP="00D16E14">
      <w:pPr>
        <w:jc w:val="both"/>
      </w:pPr>
    </w:p>
    <w:p w14:paraId="773113EA" w14:textId="5388F8CA" w:rsidR="008B12DF" w:rsidRPr="00A110B2" w:rsidRDefault="008B12DF" w:rsidP="008B12DF">
      <w:pPr>
        <w:pStyle w:val="TdocProposal"/>
        <w:spacing w:after="120"/>
        <w:rPr>
          <w:sz w:val="20"/>
        </w:rPr>
      </w:pPr>
      <w:r w:rsidRPr="00A110B2">
        <w:rPr>
          <w:sz w:val="20"/>
        </w:rPr>
        <w:t xml:space="preserve">Proposal </w:t>
      </w:r>
      <w:r w:rsidR="00173F5B">
        <w:rPr>
          <w:sz w:val="20"/>
        </w:rPr>
        <w:t>6</w:t>
      </w:r>
      <w:r>
        <w:rPr>
          <w:sz w:val="20"/>
        </w:rPr>
        <w:t>:</w:t>
      </w:r>
    </w:p>
    <w:p w14:paraId="30D5EF25" w14:textId="3BB9D629" w:rsidR="008B12DF" w:rsidRPr="0029212D" w:rsidRDefault="008B12DF" w:rsidP="008B12DF">
      <w:pPr>
        <w:numPr>
          <w:ilvl w:val="0"/>
          <w:numId w:val="8"/>
        </w:numPr>
        <w:spacing w:after="120"/>
        <w:jc w:val="both"/>
        <w:rPr>
          <w:i/>
          <w:lang w:val="en-GB" w:eastAsia="x-none"/>
        </w:rPr>
      </w:pPr>
      <w:r>
        <w:rPr>
          <w:i/>
          <w:lang w:val="en-GB" w:eastAsia="x-none"/>
        </w:rPr>
        <w:t xml:space="preserve">Do not support </w:t>
      </w:r>
      <w:r w:rsidRPr="008B12DF">
        <w:rPr>
          <w:i/>
          <w:lang w:val="en-GB" w:eastAsia="x-none"/>
        </w:rPr>
        <w:t xml:space="preserve">Rel-14 feature for dynamic HARQ-ACK delay for HD-FDD in CE mode A </w:t>
      </w:r>
      <w:r>
        <w:rPr>
          <w:i/>
          <w:lang w:val="en-GB" w:eastAsia="x-none"/>
        </w:rPr>
        <w:t xml:space="preserve">together with </w:t>
      </w:r>
      <w:r w:rsidR="006E18A8">
        <w:rPr>
          <w:i/>
          <w:lang w:val="en-GB" w:eastAsia="x-none"/>
        </w:rPr>
        <w:t xml:space="preserve">scheduling of </w:t>
      </w:r>
      <w:r>
        <w:rPr>
          <w:i/>
          <w:lang w:val="en-GB" w:eastAsia="x-none"/>
        </w:rPr>
        <w:t>multi</w:t>
      </w:r>
      <w:r w:rsidR="006E18A8">
        <w:rPr>
          <w:i/>
          <w:lang w:val="en-GB" w:eastAsia="x-none"/>
        </w:rPr>
        <w:t xml:space="preserve">ple </w:t>
      </w:r>
      <w:r>
        <w:rPr>
          <w:i/>
          <w:lang w:val="en-GB" w:eastAsia="x-none"/>
        </w:rPr>
        <w:t>TB</w:t>
      </w:r>
      <w:r w:rsidR="006E18A8">
        <w:rPr>
          <w:i/>
          <w:lang w:val="en-GB" w:eastAsia="x-none"/>
        </w:rPr>
        <w:t>s</w:t>
      </w:r>
      <w:r w:rsidRPr="0029212D">
        <w:rPr>
          <w:i/>
          <w:lang w:val="en-GB" w:eastAsia="x-none"/>
        </w:rPr>
        <w:t>.</w:t>
      </w:r>
    </w:p>
    <w:p w14:paraId="2AF791BD" w14:textId="77777777" w:rsidR="009F39A6" w:rsidRPr="00595B70" w:rsidRDefault="009F39A6" w:rsidP="00D16E14">
      <w:pPr>
        <w:jc w:val="both"/>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2480AB72"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BA50D2">
        <w:t>scheduling of multiple UL/DL TBs for</w:t>
      </w:r>
      <w:r w:rsidR="00A41DF4">
        <w:t xml:space="preserve">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9207EB">
        <w:t xml:space="preserve">observations and </w:t>
      </w:r>
      <w:r w:rsidR="00406D9D">
        <w:t>proposals:</w:t>
      </w:r>
    </w:p>
    <w:p w14:paraId="1494623B" w14:textId="77777777" w:rsidR="00896CA5" w:rsidRPr="00994D09" w:rsidRDefault="00896CA5" w:rsidP="00896CA5">
      <w:pPr>
        <w:pStyle w:val="Caption"/>
        <w:spacing w:before="0"/>
        <w:jc w:val="both"/>
      </w:pPr>
      <w:r>
        <w:t>Proposal 1:</w:t>
      </w:r>
    </w:p>
    <w:p w14:paraId="2BE2DE8E" w14:textId="77777777" w:rsidR="00F27DA8" w:rsidRDefault="00F27DA8" w:rsidP="00F27DA8">
      <w:pPr>
        <w:numPr>
          <w:ilvl w:val="0"/>
          <w:numId w:val="7"/>
        </w:numPr>
        <w:spacing w:after="120"/>
        <w:ind w:left="288" w:hanging="288"/>
        <w:jc w:val="both"/>
        <w:rPr>
          <w:i/>
        </w:rPr>
      </w:pPr>
      <w:r w:rsidRPr="001B0F2B">
        <w:rPr>
          <w:i/>
        </w:rPr>
        <w:t xml:space="preserve">Introduce </w:t>
      </w:r>
      <w:r>
        <w:rPr>
          <w:i/>
        </w:rPr>
        <w:t xml:space="preserve">a </w:t>
      </w:r>
      <w:r w:rsidRPr="001B0F2B">
        <w:rPr>
          <w:i/>
        </w:rPr>
        <w:t>repetition threshold</w:t>
      </w:r>
      <w:r w:rsidRPr="00AE004B">
        <w:rPr>
          <w:i/>
        </w:rPr>
        <w:t xml:space="preserve"> </w:t>
      </w:r>
      <w:r w:rsidRPr="00CB446D">
        <w:rPr>
          <w:i/>
        </w:rPr>
        <w:t>(respectively for DL and UL)</w:t>
      </w:r>
      <w:r>
        <w:t xml:space="preserve"> </w:t>
      </w:r>
      <w:r w:rsidRPr="001B0F2B">
        <w:rPr>
          <w:i/>
        </w:rPr>
        <w:t xml:space="preserve">so that the </w:t>
      </w:r>
      <w:r>
        <w:rPr>
          <w:i/>
        </w:rPr>
        <w:t>s</w:t>
      </w:r>
      <w:r w:rsidRPr="001B0F2B">
        <w:rPr>
          <w:i/>
        </w:rPr>
        <w:t xml:space="preserve">cheduling gaps are used when the </w:t>
      </w:r>
      <w:r>
        <w:rPr>
          <w:i/>
        </w:rPr>
        <w:t xml:space="preserve">total </w:t>
      </w:r>
      <w:r w:rsidRPr="001B0F2B">
        <w:rPr>
          <w:i/>
        </w:rPr>
        <w:t xml:space="preserve">number of TB repetitions </w:t>
      </w:r>
      <w:r>
        <w:rPr>
          <w:i/>
        </w:rPr>
        <w:t xml:space="preserve">across all scheduled TBs </w:t>
      </w:r>
      <w:r w:rsidRPr="001B0F2B">
        <w:rPr>
          <w:i/>
        </w:rPr>
        <w:t>exceeds the threshold</w:t>
      </w:r>
    </w:p>
    <w:p w14:paraId="3980AF60" w14:textId="77777777" w:rsidR="00F27DA8" w:rsidRDefault="00F27DA8" w:rsidP="00F27DA8">
      <w:pPr>
        <w:numPr>
          <w:ilvl w:val="1"/>
          <w:numId w:val="7"/>
        </w:numPr>
        <w:spacing w:after="120"/>
        <w:jc w:val="both"/>
        <w:rPr>
          <w:i/>
        </w:rPr>
      </w:pPr>
      <w:r>
        <w:rPr>
          <w:i/>
        </w:rPr>
        <w:t>Separate thresholds are configured for CE mode A and B</w:t>
      </w:r>
      <w:r w:rsidRPr="001B0F2B">
        <w:rPr>
          <w:i/>
        </w:rPr>
        <w:t>.</w:t>
      </w:r>
    </w:p>
    <w:p w14:paraId="18D4BBC9" w14:textId="77777777" w:rsidR="00F27DA8" w:rsidRDefault="00F27DA8" w:rsidP="00F27DA8">
      <w:pPr>
        <w:numPr>
          <w:ilvl w:val="0"/>
          <w:numId w:val="7"/>
        </w:numPr>
        <w:spacing w:after="120"/>
        <w:ind w:left="288" w:hanging="288"/>
        <w:jc w:val="both"/>
        <w:rPr>
          <w:i/>
        </w:rPr>
      </w:pPr>
      <w:r>
        <w:rPr>
          <w:i/>
        </w:rPr>
        <w:t>The scheduling gaps configured to occur periodically</w:t>
      </w:r>
    </w:p>
    <w:p w14:paraId="3434D38E" w14:textId="77777777" w:rsidR="00F27DA8" w:rsidRPr="001B0F2B" w:rsidRDefault="00F27DA8" w:rsidP="00F27DA8">
      <w:pPr>
        <w:numPr>
          <w:ilvl w:val="0"/>
          <w:numId w:val="7"/>
        </w:numPr>
        <w:spacing w:after="120"/>
        <w:ind w:left="288" w:hanging="288"/>
        <w:jc w:val="both"/>
        <w:rPr>
          <w:i/>
        </w:rPr>
      </w:pPr>
      <w:r>
        <w:rPr>
          <w:i/>
        </w:rPr>
        <w:t>The scheduling gaps parameters, e.g., enabling flag, threshold value(s) on numbers of repetitions of PDSCH and PUSCH respectively, gap duration, gap periodicity, etc., are configured via RRC with separate signaling for DL and UL.</w:t>
      </w:r>
    </w:p>
    <w:p w14:paraId="69A4B7A4" w14:textId="77777777" w:rsidR="00F27DA8" w:rsidRDefault="00F27DA8" w:rsidP="00F27DA8">
      <w:pPr>
        <w:numPr>
          <w:ilvl w:val="0"/>
          <w:numId w:val="7"/>
        </w:numPr>
        <w:spacing w:after="120"/>
        <w:jc w:val="both"/>
        <w:rPr>
          <w:i/>
        </w:rPr>
      </w:pPr>
      <w:r>
        <w:rPr>
          <w:i/>
        </w:rPr>
        <w:t xml:space="preserve">For downlink scheduling gaps, absolute starting point of gap periodicity, e.g., SFN=0, sf=0 is used. </w:t>
      </w:r>
    </w:p>
    <w:p w14:paraId="6F25EC3C" w14:textId="77777777" w:rsidR="00F27DA8" w:rsidRDefault="00F27DA8" w:rsidP="00F27DA8">
      <w:pPr>
        <w:numPr>
          <w:ilvl w:val="0"/>
          <w:numId w:val="7"/>
        </w:numPr>
        <w:spacing w:after="120"/>
        <w:jc w:val="both"/>
        <w:rPr>
          <w:i/>
        </w:rPr>
      </w:pPr>
      <w:r>
        <w:rPr>
          <w:i/>
        </w:rPr>
        <w:t>For uplink scheduling gaps, the starting point is relative to, e.g., start of PUSCH transmission.</w:t>
      </w:r>
    </w:p>
    <w:p w14:paraId="4B518D5E" w14:textId="77777777" w:rsidR="00BA50D2" w:rsidRDefault="00BA50D2" w:rsidP="00BA50D2">
      <w:pPr>
        <w:pStyle w:val="Caption"/>
        <w:spacing w:before="0"/>
        <w:jc w:val="both"/>
      </w:pPr>
    </w:p>
    <w:p w14:paraId="3EDC9D9F" w14:textId="77777777" w:rsidR="00896CA5" w:rsidRDefault="00896CA5" w:rsidP="00896CA5">
      <w:pPr>
        <w:pStyle w:val="Caption"/>
        <w:spacing w:before="0"/>
        <w:jc w:val="both"/>
      </w:pPr>
      <w:r>
        <w:t>Proposal 2:</w:t>
      </w:r>
    </w:p>
    <w:p w14:paraId="7B99D3A2" w14:textId="77777777" w:rsidR="00F27DA8" w:rsidRPr="00E556D6" w:rsidRDefault="00F27DA8" w:rsidP="00F27DA8">
      <w:pPr>
        <w:numPr>
          <w:ilvl w:val="0"/>
          <w:numId w:val="8"/>
        </w:numPr>
        <w:spacing w:after="120"/>
        <w:ind w:left="288" w:hanging="288"/>
        <w:jc w:val="both"/>
        <w:rPr>
          <w:lang w:eastAsia="zh-CN"/>
        </w:rPr>
      </w:pPr>
      <w:r>
        <w:rPr>
          <w:i/>
          <w:lang w:val="en-GB" w:eastAsia="x-none"/>
        </w:rPr>
        <w:t>For HARQ-ACK bundling in CE mode A:</w:t>
      </w:r>
    </w:p>
    <w:p w14:paraId="067E25C5" w14:textId="77777777" w:rsidR="00F27DA8" w:rsidRPr="00E556D6" w:rsidRDefault="00F27DA8" w:rsidP="00F27DA8">
      <w:pPr>
        <w:numPr>
          <w:ilvl w:val="1"/>
          <w:numId w:val="8"/>
        </w:numPr>
        <w:spacing w:after="120"/>
        <w:jc w:val="both"/>
        <w:rPr>
          <w:i/>
          <w:lang w:val="en-GB" w:eastAsia="x-none"/>
        </w:rPr>
      </w:pPr>
      <w:r>
        <w:rPr>
          <w:i/>
          <w:lang w:val="en-GB" w:eastAsia="x-none"/>
        </w:rPr>
        <w:t>S</w:t>
      </w:r>
      <w:r w:rsidRPr="00E556D6">
        <w:rPr>
          <w:i/>
          <w:lang w:val="en-GB" w:eastAsia="x-none"/>
        </w:rPr>
        <w:t xml:space="preserve">upport HARQ-ACK bundling for multiple repetitions of MPDCCH/PDSCH but restrict the bundling only </w:t>
      </w:r>
      <w:r>
        <w:rPr>
          <w:i/>
          <w:lang w:val="en-GB" w:eastAsia="x-none"/>
        </w:rPr>
        <w:t>to</w:t>
      </w:r>
      <w:r w:rsidRPr="00E556D6">
        <w:rPr>
          <w:i/>
          <w:lang w:val="en-GB" w:eastAsia="x-none"/>
        </w:rPr>
        <w:t xml:space="preserve"> the TBs scheduled with the same single DCI</w:t>
      </w:r>
      <w:r>
        <w:rPr>
          <w:i/>
          <w:lang w:val="en-GB" w:eastAsia="x-none"/>
        </w:rPr>
        <w:t>.</w:t>
      </w:r>
    </w:p>
    <w:p w14:paraId="307BA8C5" w14:textId="6841D912" w:rsidR="00F27DA8" w:rsidRDefault="00F27DA8" w:rsidP="00F27DA8">
      <w:pPr>
        <w:numPr>
          <w:ilvl w:val="1"/>
          <w:numId w:val="8"/>
        </w:numPr>
        <w:spacing w:after="120"/>
        <w:jc w:val="both"/>
        <w:rPr>
          <w:i/>
          <w:lang w:eastAsia="x-none"/>
        </w:rPr>
      </w:pPr>
      <w:r>
        <w:rPr>
          <w:i/>
          <w:lang w:eastAsia="x-none"/>
        </w:rPr>
        <w:t>T</w:t>
      </w:r>
      <w:r w:rsidRPr="00E859B0">
        <w:rPr>
          <w:i/>
          <w:lang w:eastAsia="x-none"/>
        </w:rPr>
        <w:t xml:space="preserve">he bundle size </w:t>
      </w:r>
      <w:r>
        <w:rPr>
          <w:i/>
          <w:lang w:eastAsia="x-none"/>
        </w:rPr>
        <w:t xml:space="preserve">is </w:t>
      </w:r>
      <w:r w:rsidRPr="00E859B0">
        <w:rPr>
          <w:i/>
          <w:lang w:eastAsia="x-none"/>
        </w:rPr>
        <w:t>equal to the number of scheduled TBs</w:t>
      </w:r>
      <w:r>
        <w:rPr>
          <w:i/>
          <w:lang w:eastAsia="x-none"/>
        </w:rPr>
        <w:t xml:space="preserve"> signaled in multi-TB DCI but upper-bounded by four TBs in the bundle.</w:t>
      </w:r>
    </w:p>
    <w:p w14:paraId="1FCD6844" w14:textId="77777777" w:rsidR="00B7644D" w:rsidRDefault="00B7644D" w:rsidP="00B7644D">
      <w:pPr>
        <w:numPr>
          <w:ilvl w:val="2"/>
          <w:numId w:val="8"/>
        </w:numPr>
        <w:spacing w:after="120"/>
        <w:jc w:val="both"/>
        <w:rPr>
          <w:i/>
          <w:lang w:eastAsia="x-none"/>
        </w:rPr>
      </w:pPr>
      <w:r>
        <w:rPr>
          <w:i/>
          <w:lang w:eastAsia="x-none"/>
        </w:rPr>
        <w:t>No additional signaling on the bungle size within DCI;</w:t>
      </w:r>
    </w:p>
    <w:p w14:paraId="13065BDF" w14:textId="77777777" w:rsidR="00F27DA8" w:rsidRDefault="00F27DA8" w:rsidP="00F27DA8">
      <w:pPr>
        <w:numPr>
          <w:ilvl w:val="2"/>
          <w:numId w:val="8"/>
        </w:numPr>
        <w:spacing w:after="120"/>
        <w:jc w:val="both"/>
        <w:rPr>
          <w:i/>
          <w:lang w:eastAsia="x-none"/>
        </w:rPr>
      </w:pPr>
      <w:r>
        <w:rPr>
          <w:i/>
          <w:lang w:eastAsia="x-none"/>
        </w:rPr>
        <w:lastRenderedPageBreak/>
        <w:t xml:space="preserve">In case of scheduling with more than four TBs, a first HARQ-ACK bundle corresponds to the first set of four TBs, and a second HARQ-ACK bundle corresponds to the remaining (up to four) </w:t>
      </w:r>
      <w:proofErr w:type="spellStart"/>
      <w:r>
        <w:rPr>
          <w:i/>
          <w:lang w:eastAsia="x-none"/>
        </w:rPr>
        <w:t>TBs.</w:t>
      </w:r>
      <w:proofErr w:type="spellEnd"/>
    </w:p>
    <w:p w14:paraId="75FF265E" w14:textId="77777777" w:rsidR="00F27DA8" w:rsidRDefault="00F27DA8" w:rsidP="00F27DA8">
      <w:pPr>
        <w:numPr>
          <w:ilvl w:val="1"/>
          <w:numId w:val="8"/>
        </w:numPr>
        <w:spacing w:after="120"/>
        <w:jc w:val="both"/>
        <w:rPr>
          <w:i/>
          <w:lang w:eastAsia="x-none"/>
        </w:rPr>
      </w:pPr>
      <w:r>
        <w:rPr>
          <w:i/>
          <w:lang w:eastAsia="x-none"/>
        </w:rPr>
        <w:t xml:space="preserve">There is a fixed delay of k subframes from </w:t>
      </w:r>
      <w:r w:rsidRPr="003A449B">
        <w:rPr>
          <w:i/>
          <w:lang w:eastAsia="x-none"/>
        </w:rPr>
        <w:t>the last subframe of multi-TB PDSCH to the 1st subframe of PUCCH</w:t>
      </w:r>
      <w:r>
        <w:rPr>
          <w:i/>
          <w:lang w:eastAsia="x-none"/>
        </w:rPr>
        <w:t xml:space="preserve"> with HARQ feedback</w:t>
      </w:r>
    </w:p>
    <w:p w14:paraId="586FD25E" w14:textId="77777777" w:rsidR="00F27DA8" w:rsidRDefault="00F27DA8" w:rsidP="00F27DA8">
      <w:pPr>
        <w:numPr>
          <w:ilvl w:val="2"/>
          <w:numId w:val="8"/>
        </w:numPr>
        <w:spacing w:after="120"/>
        <w:jc w:val="both"/>
        <w:rPr>
          <w:i/>
          <w:lang w:eastAsia="x-none"/>
        </w:rPr>
      </w:pPr>
      <w:r>
        <w:rPr>
          <w:i/>
          <w:lang w:eastAsia="x-none"/>
        </w:rPr>
        <w:t>The value of k=4 is reused from the no-bundling case</w:t>
      </w:r>
    </w:p>
    <w:p w14:paraId="54E6417B" w14:textId="77777777" w:rsidR="00F27DA8" w:rsidRPr="000E00A8" w:rsidRDefault="00F27DA8" w:rsidP="00F27DA8">
      <w:pPr>
        <w:numPr>
          <w:ilvl w:val="1"/>
          <w:numId w:val="8"/>
        </w:numPr>
        <w:spacing w:after="120"/>
        <w:jc w:val="both"/>
        <w:rPr>
          <w:lang w:eastAsia="zh-CN"/>
        </w:rPr>
      </w:pPr>
      <w:r>
        <w:rPr>
          <w:i/>
          <w:lang w:val="en-GB" w:eastAsia="x-none"/>
        </w:rPr>
        <w:t xml:space="preserve">The rest HARQ-ACK bundling design is reused from Rel-14 </w:t>
      </w:r>
      <w:proofErr w:type="spellStart"/>
      <w:r>
        <w:rPr>
          <w:i/>
          <w:lang w:val="en-GB" w:eastAsia="x-none"/>
        </w:rPr>
        <w:t>feMTC</w:t>
      </w:r>
      <w:proofErr w:type="spellEnd"/>
      <w:r>
        <w:rPr>
          <w:i/>
          <w:lang w:val="en-GB" w:eastAsia="x-none"/>
        </w:rPr>
        <w:t>.</w:t>
      </w:r>
    </w:p>
    <w:p w14:paraId="206AE3A7" w14:textId="77777777" w:rsidR="00F27DA8" w:rsidRPr="00147395" w:rsidRDefault="00F27DA8" w:rsidP="00F27DA8">
      <w:pPr>
        <w:numPr>
          <w:ilvl w:val="0"/>
          <w:numId w:val="8"/>
        </w:numPr>
        <w:spacing w:after="120"/>
        <w:jc w:val="both"/>
        <w:rPr>
          <w:lang w:eastAsia="zh-CN"/>
        </w:rPr>
      </w:pPr>
      <w:r w:rsidRPr="000E00A8">
        <w:rPr>
          <w:i/>
          <w:lang w:val="en-GB" w:eastAsia="x-none"/>
        </w:rPr>
        <w:t xml:space="preserve"> </w:t>
      </w:r>
      <w:r w:rsidRPr="000E00A8">
        <w:rPr>
          <w:i/>
          <w:lang w:eastAsia="x-none"/>
        </w:rPr>
        <w:t xml:space="preserve">For CE mode B, </w:t>
      </w:r>
      <w:r>
        <w:rPr>
          <w:i/>
          <w:lang w:eastAsia="x-none"/>
        </w:rPr>
        <w:t>HARQ-ACK</w:t>
      </w:r>
      <w:r w:rsidRPr="000E00A8">
        <w:rPr>
          <w:i/>
          <w:lang w:eastAsia="x-none"/>
        </w:rPr>
        <w:t xml:space="preserve"> bundling </w:t>
      </w:r>
      <w:r>
        <w:rPr>
          <w:i/>
          <w:lang w:eastAsia="x-none"/>
        </w:rPr>
        <w:t>is not</w:t>
      </w:r>
      <w:r w:rsidRPr="000E00A8">
        <w:rPr>
          <w:i/>
          <w:lang w:eastAsia="x-none"/>
        </w:rPr>
        <w:t xml:space="preserve"> supported. </w:t>
      </w:r>
    </w:p>
    <w:p w14:paraId="65F3DC81" w14:textId="77777777" w:rsidR="00BA50D2" w:rsidRDefault="00BA50D2" w:rsidP="00BA50D2">
      <w:pPr>
        <w:rPr>
          <w:lang w:eastAsia="x-none"/>
        </w:rPr>
      </w:pPr>
    </w:p>
    <w:p w14:paraId="78A25369" w14:textId="77777777" w:rsidR="00CE1A8F" w:rsidRPr="007976D0" w:rsidRDefault="00CE1A8F" w:rsidP="00CE1A8F">
      <w:pPr>
        <w:pStyle w:val="Caption"/>
        <w:spacing w:before="0"/>
        <w:jc w:val="both"/>
      </w:pPr>
      <w:r>
        <w:t>Proposal 3:</w:t>
      </w:r>
    </w:p>
    <w:p w14:paraId="4931D959" w14:textId="77777777" w:rsidR="000F771F" w:rsidRPr="00FB21CB" w:rsidRDefault="000F771F" w:rsidP="000F771F">
      <w:pPr>
        <w:numPr>
          <w:ilvl w:val="0"/>
          <w:numId w:val="8"/>
        </w:numPr>
        <w:spacing w:after="120"/>
        <w:ind w:left="288" w:hanging="288"/>
        <w:jc w:val="both"/>
        <w:rPr>
          <w:i/>
          <w:lang w:val="en-GB" w:eastAsia="x-none"/>
        </w:rPr>
      </w:pPr>
      <w:r w:rsidRPr="00FB21CB">
        <w:rPr>
          <w:i/>
          <w:lang w:val="en-GB" w:eastAsia="x-none"/>
        </w:rPr>
        <w:t>Introduce new DCI format</w:t>
      </w:r>
      <w:r>
        <w:rPr>
          <w:i/>
          <w:lang w:val="en-GB" w:eastAsia="x-none"/>
        </w:rPr>
        <w:t>s</w:t>
      </w:r>
      <w:r w:rsidRPr="00FB21CB">
        <w:rPr>
          <w:i/>
          <w:lang w:val="en-GB" w:eastAsia="x-none"/>
        </w:rPr>
        <w:t xml:space="preserve"> for </w:t>
      </w:r>
      <w:r>
        <w:rPr>
          <w:i/>
          <w:lang w:val="en-GB" w:eastAsia="x-none"/>
        </w:rPr>
        <w:t xml:space="preserve">CE Mode A and B to </w:t>
      </w:r>
      <w:r w:rsidRPr="00FB21CB">
        <w:rPr>
          <w:i/>
          <w:lang w:val="en-GB" w:eastAsia="x-none"/>
        </w:rPr>
        <w:t>schedul</w:t>
      </w:r>
      <w:r>
        <w:rPr>
          <w:i/>
          <w:lang w:val="en-GB" w:eastAsia="x-none"/>
        </w:rPr>
        <w:t>e</w:t>
      </w:r>
      <w:r w:rsidRPr="00FB21CB">
        <w:rPr>
          <w:i/>
          <w:lang w:val="en-GB" w:eastAsia="x-none"/>
        </w:rPr>
        <w:t xml:space="preserve"> multiple DL/UL </w:t>
      </w:r>
      <w:proofErr w:type="spellStart"/>
      <w:r w:rsidRPr="00FB21CB">
        <w:rPr>
          <w:i/>
          <w:lang w:val="en-GB" w:eastAsia="x-none"/>
        </w:rPr>
        <w:t>TBs.</w:t>
      </w:r>
      <w:proofErr w:type="spellEnd"/>
    </w:p>
    <w:p w14:paraId="186BFE21" w14:textId="77777777" w:rsidR="000F771F" w:rsidRPr="00FB21CB" w:rsidRDefault="000F771F" w:rsidP="000F771F">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33DA516" w14:textId="77777777" w:rsidR="00BA50D2" w:rsidRPr="00CE1A8F" w:rsidRDefault="00BA50D2" w:rsidP="00BA50D2">
      <w:pPr>
        <w:rPr>
          <w:lang w:val="en-GB" w:eastAsia="x-none"/>
        </w:rPr>
      </w:pPr>
    </w:p>
    <w:p w14:paraId="505EF73A" w14:textId="77777777" w:rsidR="00CE1A8F" w:rsidRDefault="00CE1A8F" w:rsidP="00CE1A8F">
      <w:pPr>
        <w:pStyle w:val="Caption"/>
        <w:spacing w:before="0"/>
        <w:jc w:val="both"/>
      </w:pPr>
      <w:r>
        <w:t>Proposal 4:</w:t>
      </w:r>
    </w:p>
    <w:p w14:paraId="7FE4B4B5" w14:textId="77777777" w:rsidR="007F0EAB" w:rsidRDefault="007F0EAB" w:rsidP="007F0EAB">
      <w:pPr>
        <w:numPr>
          <w:ilvl w:val="0"/>
          <w:numId w:val="8"/>
        </w:numPr>
        <w:spacing w:after="120"/>
        <w:ind w:left="288" w:hanging="288"/>
        <w:jc w:val="both"/>
        <w:rPr>
          <w:i/>
          <w:lang w:val="en-GB" w:eastAsia="x-none"/>
        </w:rPr>
      </w:pPr>
      <w:r>
        <w:rPr>
          <w:i/>
          <w:lang w:val="en-GB" w:eastAsia="x-none"/>
        </w:rPr>
        <w:t>For CE Mode A:</w:t>
      </w:r>
    </w:p>
    <w:p w14:paraId="03F57978" w14:textId="77777777" w:rsidR="007F0EAB" w:rsidRDefault="007F0EAB" w:rsidP="007F0EAB">
      <w:pPr>
        <w:numPr>
          <w:ilvl w:val="1"/>
          <w:numId w:val="8"/>
        </w:numPr>
        <w:spacing w:after="120"/>
        <w:jc w:val="both"/>
        <w:rPr>
          <w:i/>
          <w:lang w:val="en-GB" w:eastAsia="x-none"/>
        </w:rPr>
      </w:pPr>
      <w:r w:rsidRPr="008F3838">
        <w:rPr>
          <w:i/>
          <w:lang w:val="en-GB" w:eastAsia="x-none"/>
        </w:rPr>
        <w:t>Jointly encode HARQ process ID, NDI, RV</w:t>
      </w:r>
      <w:r>
        <w:rPr>
          <w:i/>
          <w:lang w:val="en-GB" w:eastAsia="x-none"/>
        </w:rPr>
        <w:t>, FH, the number of scheduled TBs</w:t>
      </w:r>
      <w:r w:rsidRPr="008F3838">
        <w:rPr>
          <w:i/>
          <w:lang w:val="en-GB" w:eastAsia="x-none"/>
        </w:rPr>
        <w:t xml:space="preserve"> and the number of PDSCH</w:t>
      </w:r>
      <w:r>
        <w:rPr>
          <w:i/>
          <w:lang w:val="en-GB" w:eastAsia="x-none"/>
        </w:rPr>
        <w:t>/PUSCH</w:t>
      </w:r>
      <w:r w:rsidRPr="008F3838">
        <w:rPr>
          <w:i/>
          <w:lang w:val="en-GB" w:eastAsia="x-none"/>
        </w:rPr>
        <w:t xml:space="preserve"> repetitions</w:t>
      </w:r>
      <w:r>
        <w:rPr>
          <w:i/>
          <w:lang w:val="en-GB" w:eastAsia="x-none"/>
        </w:rPr>
        <w:t>.</w:t>
      </w:r>
    </w:p>
    <w:p w14:paraId="7B41B1DA" w14:textId="77777777" w:rsidR="007F0EAB" w:rsidRDefault="007F0EAB" w:rsidP="007F0EAB">
      <w:pPr>
        <w:numPr>
          <w:ilvl w:val="2"/>
          <w:numId w:val="8"/>
        </w:numPr>
        <w:spacing w:after="120"/>
        <w:jc w:val="both"/>
        <w:rPr>
          <w:i/>
          <w:lang w:val="en-GB" w:eastAsia="x-none"/>
        </w:rPr>
      </w:pPr>
      <w:r w:rsidRPr="008F3838">
        <w:rPr>
          <w:i/>
          <w:lang w:val="en-GB" w:eastAsia="x-none"/>
        </w:rPr>
        <w:t>HARQ process ID, NDI, RV</w:t>
      </w:r>
      <w:r>
        <w:rPr>
          <w:i/>
          <w:lang w:val="en-GB" w:eastAsia="x-none"/>
        </w:rPr>
        <w:t>, FH bit fields from DCI format 6-0/6-1 A are repurposed.</w:t>
      </w:r>
    </w:p>
    <w:p w14:paraId="2251006B" w14:textId="77777777" w:rsidR="007F0EAB" w:rsidRDefault="007F0EAB" w:rsidP="007F0EAB">
      <w:pPr>
        <w:numPr>
          <w:ilvl w:val="1"/>
          <w:numId w:val="8"/>
        </w:numPr>
        <w:spacing w:after="120"/>
        <w:jc w:val="both"/>
        <w:rPr>
          <w:i/>
          <w:lang w:val="en-GB" w:eastAsia="x-none"/>
        </w:rPr>
      </w:pPr>
      <w:r>
        <w:rPr>
          <w:i/>
          <w:lang w:val="en-GB" w:eastAsia="x-none"/>
        </w:rPr>
        <w:t>Restrict the number of scheduled TBs to n = 1, 2, 3, 4, 8.</w:t>
      </w:r>
    </w:p>
    <w:p w14:paraId="1889C50B" w14:textId="77777777" w:rsidR="007F0EAB" w:rsidRDefault="007F0EAB" w:rsidP="007F0EAB">
      <w:pPr>
        <w:numPr>
          <w:ilvl w:val="1"/>
          <w:numId w:val="8"/>
        </w:numPr>
        <w:spacing w:after="120"/>
        <w:jc w:val="both"/>
        <w:rPr>
          <w:i/>
          <w:lang w:val="en-GB" w:eastAsia="x-none"/>
        </w:rPr>
      </w:pPr>
      <w:r>
        <w:rPr>
          <w:i/>
          <w:lang w:val="en-GB" w:eastAsia="x-none"/>
        </w:rPr>
        <w:t>Apply the following restrictions onto the RV:</w:t>
      </w:r>
    </w:p>
    <w:p w14:paraId="7858E500" w14:textId="77777777" w:rsidR="007F0EAB" w:rsidRDefault="007F0EAB" w:rsidP="007F0EAB">
      <w:pPr>
        <w:numPr>
          <w:ilvl w:val="2"/>
          <w:numId w:val="8"/>
        </w:numPr>
        <w:spacing w:after="120"/>
        <w:jc w:val="both"/>
        <w:rPr>
          <w:i/>
          <w:lang w:val="en-GB" w:eastAsia="x-none"/>
        </w:rPr>
      </w:pPr>
      <w:r>
        <w:rPr>
          <w:i/>
          <w:lang w:val="en-GB" w:eastAsia="x-none"/>
        </w:rPr>
        <w:t>4 RVs in case of the number of PDSCH/PUSCH repetitions is 1;</w:t>
      </w:r>
    </w:p>
    <w:p w14:paraId="05561F13" w14:textId="77777777" w:rsidR="007F0EAB" w:rsidRDefault="007F0EAB" w:rsidP="007F0EAB">
      <w:pPr>
        <w:numPr>
          <w:ilvl w:val="2"/>
          <w:numId w:val="8"/>
        </w:numPr>
        <w:spacing w:after="120"/>
        <w:jc w:val="both"/>
        <w:rPr>
          <w:i/>
          <w:lang w:val="en-GB" w:eastAsia="x-none"/>
        </w:rPr>
      </w:pPr>
      <w:r>
        <w:rPr>
          <w:i/>
          <w:lang w:val="en-GB" w:eastAsia="x-none"/>
        </w:rPr>
        <w:t>2 RVs in case of the number of PDSCH/PUSCH repetitions is 2;</w:t>
      </w:r>
    </w:p>
    <w:p w14:paraId="53F2C8EF" w14:textId="77777777" w:rsidR="007F0EAB" w:rsidRDefault="007F0EAB" w:rsidP="007F0EAB">
      <w:pPr>
        <w:numPr>
          <w:ilvl w:val="2"/>
          <w:numId w:val="8"/>
        </w:numPr>
        <w:spacing w:after="120"/>
        <w:jc w:val="both"/>
        <w:rPr>
          <w:i/>
          <w:lang w:val="en-GB" w:eastAsia="x-none"/>
        </w:rPr>
      </w:pPr>
      <w:r>
        <w:rPr>
          <w:i/>
          <w:lang w:val="en-GB" w:eastAsia="x-none"/>
        </w:rPr>
        <w:t>RV is not signalled in case of the number of PDSCH/PUSCH repetitions is greater than 4 or the number of scheduled TBs is more than 2.</w:t>
      </w:r>
    </w:p>
    <w:p w14:paraId="24135909" w14:textId="77777777" w:rsidR="007F0EAB" w:rsidRPr="003619AA" w:rsidRDefault="007F0EAB" w:rsidP="007F0EAB">
      <w:pPr>
        <w:numPr>
          <w:ilvl w:val="1"/>
          <w:numId w:val="8"/>
        </w:numPr>
        <w:spacing w:after="120"/>
        <w:jc w:val="both"/>
        <w:rPr>
          <w:i/>
          <w:lang w:val="en-GB" w:eastAsia="x-none"/>
        </w:rPr>
      </w:pPr>
      <w:r>
        <w:rPr>
          <w:i/>
          <w:lang w:val="en-GB" w:eastAsia="x-none"/>
        </w:rPr>
        <w:t>For TDD, a</w:t>
      </w:r>
      <w:r w:rsidRPr="00012371">
        <w:rPr>
          <w:i/>
          <w:lang w:val="en-GB" w:eastAsia="x-none"/>
        </w:rPr>
        <w:t>pply grouping of HARQ processes with consecutive HARQ PIDs</w:t>
      </w:r>
      <w:r>
        <w:rPr>
          <w:i/>
          <w:lang w:val="en-GB" w:eastAsia="x-none"/>
        </w:rPr>
        <w:t xml:space="preserve">: two groups with 8 HARQ process per each group and </w:t>
      </w:r>
      <w:proofErr w:type="gramStart"/>
      <w:r>
        <w:rPr>
          <w:i/>
          <w:lang w:val="en-GB" w:eastAsia="x-none"/>
        </w:rPr>
        <w:t>1 bit</w:t>
      </w:r>
      <w:proofErr w:type="gramEnd"/>
      <w:r>
        <w:rPr>
          <w:i/>
          <w:lang w:val="en-GB" w:eastAsia="x-none"/>
        </w:rPr>
        <w:t xml:space="preserve"> indication of the group</w:t>
      </w:r>
      <w:r w:rsidRPr="00012371">
        <w:rPr>
          <w:i/>
          <w:lang w:val="en-GB" w:eastAsia="x-none"/>
        </w:rPr>
        <w:t>.</w:t>
      </w:r>
    </w:p>
    <w:p w14:paraId="54398CC3" w14:textId="77777777" w:rsidR="00C6279D" w:rsidRPr="00CE1A8F" w:rsidRDefault="00C6279D" w:rsidP="00C6279D">
      <w:pPr>
        <w:rPr>
          <w:lang w:val="en-GB" w:eastAsia="zh-CN"/>
        </w:rPr>
      </w:pPr>
    </w:p>
    <w:p w14:paraId="2ADAD6FE" w14:textId="77777777" w:rsidR="00CE1A8F" w:rsidRPr="008114A2" w:rsidRDefault="00CE1A8F" w:rsidP="00CE1A8F">
      <w:pPr>
        <w:pStyle w:val="Caption"/>
        <w:spacing w:before="0"/>
        <w:jc w:val="both"/>
      </w:pPr>
      <w:r w:rsidRPr="008114A2">
        <w:t>Proposal 5:</w:t>
      </w:r>
    </w:p>
    <w:p w14:paraId="11DB8E91" w14:textId="77777777" w:rsidR="00517B12" w:rsidRDefault="00517B12" w:rsidP="00517B12">
      <w:pPr>
        <w:numPr>
          <w:ilvl w:val="0"/>
          <w:numId w:val="8"/>
        </w:numPr>
        <w:spacing w:after="120"/>
        <w:ind w:left="288" w:hanging="288"/>
        <w:jc w:val="both"/>
        <w:rPr>
          <w:i/>
          <w:lang w:val="en-GB" w:eastAsia="x-none"/>
        </w:rPr>
      </w:pPr>
      <w:r>
        <w:rPr>
          <w:i/>
          <w:lang w:val="en-GB" w:eastAsia="x-none"/>
        </w:rPr>
        <w:t>For CE Mode B:</w:t>
      </w:r>
    </w:p>
    <w:p w14:paraId="2EF91157" w14:textId="77777777" w:rsidR="00517B12" w:rsidRDefault="00517B12" w:rsidP="00517B12">
      <w:pPr>
        <w:numPr>
          <w:ilvl w:val="1"/>
          <w:numId w:val="8"/>
        </w:numPr>
        <w:spacing w:after="120"/>
        <w:jc w:val="both"/>
        <w:rPr>
          <w:i/>
          <w:lang w:val="en-GB" w:eastAsia="x-none"/>
        </w:rPr>
      </w:pPr>
      <w:r w:rsidRPr="008F3838">
        <w:rPr>
          <w:i/>
          <w:lang w:val="en-GB" w:eastAsia="x-none"/>
        </w:rPr>
        <w:t xml:space="preserve">Jointly encode HARQ process ID, NDI, </w:t>
      </w:r>
      <w:r>
        <w:rPr>
          <w:i/>
          <w:lang w:val="en-GB" w:eastAsia="x-none"/>
        </w:rPr>
        <w:t xml:space="preserve">the number of scheduled </w:t>
      </w:r>
      <w:proofErr w:type="spellStart"/>
      <w:r>
        <w:rPr>
          <w:i/>
          <w:lang w:val="en-GB" w:eastAsia="x-none"/>
        </w:rPr>
        <w:t>TBs.</w:t>
      </w:r>
      <w:proofErr w:type="spellEnd"/>
    </w:p>
    <w:p w14:paraId="241B0715" w14:textId="77777777" w:rsidR="00517B12" w:rsidRDefault="00517B12" w:rsidP="00517B12">
      <w:pPr>
        <w:numPr>
          <w:ilvl w:val="2"/>
          <w:numId w:val="8"/>
        </w:numPr>
        <w:spacing w:after="120"/>
        <w:jc w:val="both"/>
        <w:rPr>
          <w:i/>
          <w:lang w:val="en-GB" w:eastAsia="x-none"/>
        </w:rPr>
      </w:pPr>
      <w:r w:rsidRPr="008F3838">
        <w:rPr>
          <w:i/>
          <w:lang w:val="en-GB" w:eastAsia="x-none"/>
        </w:rPr>
        <w:t xml:space="preserve">HARQ process ID, NDI, </w:t>
      </w:r>
      <w:r>
        <w:rPr>
          <w:i/>
          <w:lang w:val="en-GB" w:eastAsia="x-none"/>
        </w:rPr>
        <w:t>bit fields from DCI format 6-0/6-1 B are repurposed.</w:t>
      </w:r>
    </w:p>
    <w:p w14:paraId="4BE2E534" w14:textId="77777777" w:rsidR="00BA50D2" w:rsidRDefault="00BA50D2" w:rsidP="00D02F04">
      <w:pPr>
        <w:spacing w:after="120"/>
        <w:jc w:val="both"/>
        <w:rPr>
          <w:lang w:val="en-GB" w:eastAsia="x-none"/>
        </w:rPr>
      </w:pPr>
    </w:p>
    <w:p w14:paraId="7C85784B" w14:textId="77777777" w:rsidR="00CE1A8F" w:rsidRPr="00A110B2" w:rsidRDefault="00CE1A8F" w:rsidP="00CE1A8F">
      <w:pPr>
        <w:pStyle w:val="TdocProposal"/>
        <w:spacing w:after="120"/>
        <w:rPr>
          <w:sz w:val="20"/>
        </w:rPr>
      </w:pPr>
      <w:r w:rsidRPr="00A110B2">
        <w:rPr>
          <w:sz w:val="20"/>
        </w:rPr>
        <w:t xml:space="preserve">Proposal </w:t>
      </w:r>
      <w:r>
        <w:rPr>
          <w:sz w:val="20"/>
        </w:rPr>
        <w:t>6:</w:t>
      </w:r>
    </w:p>
    <w:p w14:paraId="2764C75D" w14:textId="77777777" w:rsidR="00CE1A8F" w:rsidRPr="0029212D" w:rsidRDefault="00CE1A8F" w:rsidP="00CE1A8F">
      <w:pPr>
        <w:numPr>
          <w:ilvl w:val="0"/>
          <w:numId w:val="8"/>
        </w:numPr>
        <w:spacing w:after="120"/>
        <w:jc w:val="both"/>
        <w:rPr>
          <w:i/>
          <w:lang w:val="en-GB" w:eastAsia="x-none"/>
        </w:rPr>
      </w:pPr>
      <w:r>
        <w:rPr>
          <w:i/>
          <w:lang w:val="en-GB" w:eastAsia="x-none"/>
        </w:rPr>
        <w:t xml:space="preserve">Do not support </w:t>
      </w:r>
      <w:r w:rsidRPr="008B12DF">
        <w:rPr>
          <w:i/>
          <w:lang w:val="en-GB" w:eastAsia="x-none"/>
        </w:rPr>
        <w:t xml:space="preserve">Rel-14 feature for dynamic HARQ-ACK delay for HD-FDD in CE mode A </w:t>
      </w:r>
      <w:r>
        <w:rPr>
          <w:i/>
          <w:lang w:val="en-GB" w:eastAsia="x-none"/>
        </w:rPr>
        <w:t>together with scheduling of multiple TBs</w:t>
      </w:r>
      <w:r w:rsidRPr="0029212D">
        <w:rPr>
          <w:i/>
          <w:lang w:val="en-GB" w:eastAsia="x-none"/>
        </w:rPr>
        <w:t>.</w:t>
      </w:r>
    </w:p>
    <w:p w14:paraId="5D9E1DD7" w14:textId="77777777" w:rsidR="008E6607" w:rsidRPr="00900A86" w:rsidRDefault="008E6607" w:rsidP="00D02F04">
      <w:pPr>
        <w:spacing w:after="120"/>
        <w:jc w:val="both"/>
        <w:rPr>
          <w:lang w:val="en-GB"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10" w:name="_Ref345943579"/>
      <w:bookmarkStart w:id="11" w:name="_Ref344453411"/>
      <w:bookmarkStart w:id="12" w:name="_Ref352269339"/>
      <w:bookmarkStart w:id="13" w:name="_Ref355733866"/>
      <w:bookmarkStart w:id="14" w:name="_Ref477704696"/>
      <w:bookmarkStart w:id="15" w:name="_Ref481742262"/>
      <w:bookmarkStart w:id="16" w:name="_Ref488253050"/>
      <w:bookmarkStart w:id="17" w:name="_Ref490123803"/>
      <w:bookmarkStart w:id="18" w:name="_Ref493592247"/>
      <w:bookmarkStart w:id="19" w:name="_Ref493491626"/>
      <w:bookmarkStart w:id="20" w:name="_Ref497231414"/>
      <w:bookmarkStart w:id="21" w:name="_Ref498671468"/>
      <w:bookmarkStart w:id="22" w:name="_Ref510448861"/>
      <w:bookmarkStart w:id="23"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B3DCB2F" w14:textId="424C9989" w:rsidR="00607F16" w:rsidRDefault="00607F16" w:rsidP="00FF2640">
      <w:pPr>
        <w:widowControl w:val="0"/>
        <w:numPr>
          <w:ilvl w:val="0"/>
          <w:numId w:val="4"/>
        </w:numPr>
        <w:overflowPunct/>
        <w:autoSpaceDE/>
        <w:adjustRightInd/>
        <w:spacing w:after="120"/>
        <w:jc w:val="both"/>
        <w:textAlignment w:val="auto"/>
        <w:rPr>
          <w:lang w:eastAsia="zh-CN"/>
        </w:rPr>
      </w:pPr>
      <w:bookmarkStart w:id="24" w:name="_Ref770196"/>
      <w:r>
        <w:rPr>
          <w:lang w:eastAsia="zh-CN"/>
        </w:rPr>
        <w:t>RAN1 Chairman’s notes, 3GPP TSG RAN WG1 meeting #98bis, Chongqing, China, 14</w:t>
      </w:r>
      <w:r>
        <w:rPr>
          <w:vertAlign w:val="superscript"/>
          <w:lang w:eastAsia="zh-CN"/>
        </w:rPr>
        <w:t>th</w:t>
      </w:r>
      <w:r>
        <w:rPr>
          <w:lang w:eastAsia="zh-CN"/>
        </w:rPr>
        <w:t xml:space="preserve"> –20</w:t>
      </w:r>
      <w:r w:rsidRPr="009F16AB">
        <w:rPr>
          <w:vertAlign w:val="superscript"/>
          <w:lang w:eastAsia="zh-CN"/>
        </w:rPr>
        <w:t>th</w:t>
      </w:r>
      <w:r>
        <w:rPr>
          <w:lang w:eastAsia="zh-CN"/>
        </w:rPr>
        <w:t xml:space="preserve"> October 2019.</w:t>
      </w:r>
    </w:p>
    <w:p w14:paraId="72A127DF" w14:textId="69D678F4" w:rsidR="00AF70DE" w:rsidRDefault="002C30BB" w:rsidP="00AF70DE">
      <w:pPr>
        <w:widowControl w:val="0"/>
        <w:numPr>
          <w:ilvl w:val="0"/>
          <w:numId w:val="4"/>
        </w:numPr>
        <w:overflowPunct/>
        <w:autoSpaceDE/>
        <w:adjustRightInd/>
        <w:spacing w:after="120"/>
        <w:jc w:val="both"/>
        <w:textAlignment w:val="auto"/>
        <w:rPr>
          <w:lang w:eastAsia="zh-CN"/>
        </w:rPr>
      </w:pPr>
      <w:bookmarkStart w:id="25" w:name="_Ref21005030"/>
      <w:r w:rsidRPr="006B25C0">
        <w:rPr>
          <w:lang w:eastAsia="zh-CN"/>
        </w:rPr>
        <w:t>R1-</w:t>
      </w:r>
      <w:r w:rsidRPr="003F11FA">
        <w:rPr>
          <w:lang w:eastAsia="zh-CN"/>
        </w:rPr>
        <w:t>1905958</w:t>
      </w:r>
      <w:r>
        <w:rPr>
          <w:lang w:eastAsia="zh-CN"/>
        </w:rPr>
        <w:t>, “Scheduling of multiple DL/UL transport blocks in LTE-MTC”, Ericsson, 3GPP, TSG RAN WG1 meeting #97, Reno, USA, 13</w:t>
      </w:r>
      <w:r w:rsidRPr="00FF2640">
        <w:rPr>
          <w:vertAlign w:val="superscript"/>
          <w:lang w:eastAsia="zh-CN"/>
        </w:rPr>
        <w:t>th</w:t>
      </w:r>
      <w:r>
        <w:rPr>
          <w:lang w:eastAsia="zh-CN"/>
        </w:rPr>
        <w:t xml:space="preserve"> –17</w:t>
      </w:r>
      <w:r>
        <w:rPr>
          <w:vertAlign w:val="superscript"/>
          <w:lang w:eastAsia="zh-CN"/>
        </w:rPr>
        <w:t>th</w:t>
      </w:r>
      <w:r>
        <w:rPr>
          <w:lang w:eastAsia="zh-CN"/>
        </w:rPr>
        <w:t xml:space="preserve"> May 2019.</w:t>
      </w:r>
      <w:bookmarkEnd w:id="25"/>
    </w:p>
    <w:p w14:paraId="1D59F85B" w14:textId="77777777" w:rsidR="00B12F90" w:rsidRDefault="00B12F90" w:rsidP="00B12F90">
      <w:pPr>
        <w:widowControl w:val="0"/>
        <w:numPr>
          <w:ilvl w:val="0"/>
          <w:numId w:val="4"/>
        </w:numPr>
        <w:overflowPunct/>
        <w:autoSpaceDE/>
        <w:adjustRightInd/>
        <w:spacing w:after="120"/>
        <w:jc w:val="both"/>
        <w:textAlignment w:val="auto"/>
        <w:rPr>
          <w:lang w:eastAsia="zh-CN"/>
        </w:rPr>
      </w:pPr>
      <w:bookmarkStart w:id="26" w:name="_Ref16180389"/>
      <w:r>
        <w:rPr>
          <w:lang w:eastAsia="zh-CN"/>
        </w:rPr>
        <w:lastRenderedPageBreak/>
        <w:t>RAN1 Chairman’s notes, 3GPP TSG RAN WG1 meeting #96bis, Xi’an, China, 8</w:t>
      </w:r>
      <w:r w:rsidRPr="00FF2640">
        <w:rPr>
          <w:vertAlign w:val="superscript"/>
          <w:lang w:eastAsia="zh-CN"/>
        </w:rPr>
        <w:t>th</w:t>
      </w:r>
      <w:r>
        <w:rPr>
          <w:lang w:eastAsia="zh-CN"/>
        </w:rPr>
        <w:t xml:space="preserve"> –12</w:t>
      </w:r>
      <w:r>
        <w:rPr>
          <w:vertAlign w:val="superscript"/>
          <w:lang w:eastAsia="zh-CN"/>
        </w:rPr>
        <w:t>st</w:t>
      </w:r>
      <w:r>
        <w:rPr>
          <w:lang w:eastAsia="zh-CN"/>
        </w:rPr>
        <w:t xml:space="preserve"> April 2019.</w:t>
      </w:r>
      <w:bookmarkEnd w:id="26"/>
    </w:p>
    <w:p w14:paraId="5E397340" w14:textId="109D9CD7" w:rsidR="00C538F4" w:rsidRDefault="00C538F4" w:rsidP="00C538F4">
      <w:pPr>
        <w:widowControl w:val="0"/>
        <w:numPr>
          <w:ilvl w:val="0"/>
          <w:numId w:val="4"/>
        </w:numPr>
        <w:overflowPunct/>
        <w:autoSpaceDE/>
        <w:adjustRightInd/>
        <w:spacing w:after="120"/>
        <w:jc w:val="both"/>
        <w:textAlignment w:val="auto"/>
        <w:rPr>
          <w:lang w:eastAsia="zh-CN"/>
        </w:rPr>
      </w:pPr>
      <w:bookmarkStart w:id="27" w:name="_Ref21005489"/>
      <w:r w:rsidRPr="00C538F4">
        <w:rPr>
          <w:lang w:eastAsia="zh-CN"/>
        </w:rPr>
        <w:t>R1-1908020</w:t>
      </w:r>
      <w:r>
        <w:rPr>
          <w:lang w:eastAsia="zh-CN"/>
        </w:rPr>
        <w:t>, “</w:t>
      </w:r>
      <w:r w:rsidRPr="00C538F4">
        <w:rPr>
          <w:lang w:eastAsia="zh-CN"/>
        </w:rPr>
        <w:t>Scheduling of multiple DL/UL transport blocks in LTE-MTC</w:t>
      </w:r>
      <w:r>
        <w:rPr>
          <w:lang w:eastAsia="zh-CN"/>
        </w:rPr>
        <w:t>”, Ericsson, 3GPP, TSG RAN WG1 meeting #98, Prague, Czech Republic, 26</w:t>
      </w:r>
      <w:r>
        <w:rPr>
          <w:vertAlign w:val="superscript"/>
          <w:lang w:eastAsia="zh-CN"/>
        </w:rPr>
        <w:t>th</w:t>
      </w:r>
      <w:r>
        <w:rPr>
          <w:lang w:eastAsia="zh-CN"/>
        </w:rPr>
        <w:t xml:space="preserve"> –30</w:t>
      </w:r>
      <w:r w:rsidRPr="009F16AB">
        <w:rPr>
          <w:vertAlign w:val="superscript"/>
          <w:lang w:eastAsia="zh-CN"/>
        </w:rPr>
        <w:t>th</w:t>
      </w:r>
      <w:r>
        <w:rPr>
          <w:lang w:eastAsia="zh-CN"/>
        </w:rPr>
        <w:t xml:space="preserve"> August 2019.</w:t>
      </w:r>
      <w:bookmarkEnd w:id="27"/>
    </w:p>
    <w:p w14:paraId="0F95C8A7" w14:textId="5C1FCB4D" w:rsidR="00AF70DE" w:rsidRDefault="00220B07" w:rsidP="00220B07">
      <w:pPr>
        <w:widowControl w:val="0"/>
        <w:numPr>
          <w:ilvl w:val="0"/>
          <w:numId w:val="4"/>
        </w:numPr>
        <w:overflowPunct/>
        <w:autoSpaceDE/>
        <w:adjustRightInd/>
        <w:spacing w:after="120"/>
        <w:jc w:val="both"/>
        <w:textAlignment w:val="auto"/>
        <w:rPr>
          <w:lang w:eastAsia="zh-CN"/>
        </w:rPr>
      </w:pPr>
      <w:bookmarkStart w:id="28" w:name="_Ref16515075"/>
      <w:r w:rsidRPr="00220B07">
        <w:rPr>
          <w:lang w:eastAsia="zh-CN"/>
        </w:rPr>
        <w:t>R1-1908827</w:t>
      </w:r>
      <w:r w:rsidR="00AF70DE">
        <w:rPr>
          <w:lang w:eastAsia="zh-CN"/>
        </w:rPr>
        <w:t xml:space="preserve">, “Scheduling of multiple DL/UL transport blocks”, </w:t>
      </w:r>
      <w:r w:rsidR="00AF70DE" w:rsidRPr="00AF70DE">
        <w:rPr>
          <w:lang w:eastAsia="zh-CN"/>
        </w:rPr>
        <w:t>Qualcomm Inc</w:t>
      </w:r>
      <w:r>
        <w:rPr>
          <w:lang w:eastAsia="zh-CN"/>
        </w:rPr>
        <w:t>.</w:t>
      </w:r>
      <w:r w:rsidR="00AF70DE">
        <w:rPr>
          <w:lang w:eastAsia="zh-CN"/>
        </w:rPr>
        <w:t>, 3GPP, TSG RAN WG1 meeting #</w:t>
      </w:r>
      <w:r>
        <w:rPr>
          <w:lang w:eastAsia="zh-CN"/>
        </w:rPr>
        <w:t>98, Prague, Czech Republic, 26</w:t>
      </w:r>
      <w:r>
        <w:rPr>
          <w:vertAlign w:val="superscript"/>
          <w:lang w:eastAsia="zh-CN"/>
        </w:rPr>
        <w:t>th</w:t>
      </w:r>
      <w:r>
        <w:rPr>
          <w:lang w:eastAsia="zh-CN"/>
        </w:rPr>
        <w:t xml:space="preserve"> –30</w:t>
      </w:r>
      <w:r w:rsidRPr="009F16AB">
        <w:rPr>
          <w:vertAlign w:val="superscript"/>
          <w:lang w:eastAsia="zh-CN"/>
        </w:rPr>
        <w:t>th</w:t>
      </w:r>
      <w:r>
        <w:rPr>
          <w:lang w:eastAsia="zh-CN"/>
        </w:rPr>
        <w:t xml:space="preserve"> August 2019</w:t>
      </w:r>
      <w:r w:rsidR="00AF70DE">
        <w:rPr>
          <w:lang w:eastAsia="zh-CN"/>
        </w:rPr>
        <w:t>.</w:t>
      </w:r>
      <w:bookmarkEnd w:id="28"/>
    </w:p>
    <w:bookmarkEnd w:id="24"/>
    <w:p w14:paraId="3EA2E362" w14:textId="77777777" w:rsidR="00807265" w:rsidRDefault="00807265" w:rsidP="00807265">
      <w:pPr>
        <w:widowControl w:val="0"/>
        <w:overflowPunct/>
        <w:autoSpaceDE/>
        <w:adjustRightInd/>
        <w:spacing w:after="120"/>
        <w:jc w:val="both"/>
        <w:textAlignment w:val="auto"/>
        <w:rPr>
          <w:lang w:eastAsia="zh-CN"/>
        </w:rPr>
      </w:pPr>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96332D">
      <w:headerReference w:type="even" r:id="rId17"/>
      <w:footerReference w:type="even" r:id="rId18"/>
      <w:footerReference w:type="default" r:id="rId19"/>
      <w:footnotePr>
        <w:numRestart w:val="eachSect"/>
      </w:footnotePr>
      <w:type w:val="continuous"/>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39F8F" w14:textId="77777777" w:rsidR="00E13087" w:rsidRDefault="00E13087">
      <w:r>
        <w:separator/>
      </w:r>
    </w:p>
  </w:endnote>
  <w:endnote w:type="continuationSeparator" w:id="0">
    <w:p w14:paraId="44ACE599" w14:textId="77777777" w:rsidR="00E13087" w:rsidRDefault="00E1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E61B" w14:textId="77777777" w:rsidR="005B4D3D" w:rsidRDefault="005B4D3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5B4D3D" w:rsidRDefault="005B4D3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EDC9C" w14:textId="77777777" w:rsidR="005B4D3D" w:rsidRDefault="005B4D3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B720" w14:textId="77777777" w:rsidR="00E13087" w:rsidRDefault="00E13087">
      <w:r>
        <w:separator/>
      </w:r>
    </w:p>
  </w:footnote>
  <w:footnote w:type="continuationSeparator" w:id="0">
    <w:p w14:paraId="252D3581" w14:textId="77777777" w:rsidR="00E13087" w:rsidRDefault="00E1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75E13" w14:textId="77777777" w:rsidR="005B4D3D" w:rsidRDefault="005B4D3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415678A"/>
    <w:multiLevelType w:val="hybridMultilevel"/>
    <w:tmpl w:val="135291A6"/>
    <w:lvl w:ilvl="0" w:tplc="8576896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93771"/>
    <w:multiLevelType w:val="hybridMultilevel"/>
    <w:tmpl w:val="64269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8C70A4B"/>
    <w:multiLevelType w:val="hybridMultilevel"/>
    <w:tmpl w:val="41AE3BEA"/>
    <w:lvl w:ilvl="0" w:tplc="85768962">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AD4BC5"/>
    <w:multiLevelType w:val="hybridMultilevel"/>
    <w:tmpl w:val="18C22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41916F3"/>
    <w:multiLevelType w:val="hybridMultilevel"/>
    <w:tmpl w:val="65EEE45E"/>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A1298"/>
    <w:multiLevelType w:val="hybridMultilevel"/>
    <w:tmpl w:val="539E2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3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5"/>
  </w:num>
  <w:num w:numId="7">
    <w:abstractNumId w:val="32"/>
  </w:num>
  <w:num w:numId="8">
    <w:abstractNumId w:val="20"/>
  </w:num>
  <w:num w:numId="9">
    <w:abstractNumId w:val="4"/>
  </w:num>
  <w:num w:numId="10">
    <w:abstractNumId w:val="31"/>
  </w:num>
  <w:num w:numId="11">
    <w:abstractNumId w:val="6"/>
  </w:num>
  <w:num w:numId="12">
    <w:abstractNumId w:val="18"/>
  </w:num>
  <w:num w:numId="13">
    <w:abstractNumId w:val="19"/>
  </w:num>
  <w:num w:numId="14">
    <w:abstractNumId w:val="16"/>
  </w:num>
  <w:num w:numId="15">
    <w:abstractNumId w:val="1"/>
  </w:num>
  <w:num w:numId="16">
    <w:abstractNumId w:val="12"/>
  </w:num>
  <w:num w:numId="17">
    <w:abstractNumId w:val="25"/>
  </w:num>
  <w:num w:numId="18">
    <w:abstractNumId w:val="29"/>
  </w:num>
  <w:num w:numId="19">
    <w:abstractNumId w:val="33"/>
  </w:num>
  <w:num w:numId="20">
    <w:abstractNumId w:val="17"/>
  </w:num>
  <w:num w:numId="21">
    <w:abstractNumId w:val="24"/>
  </w:num>
  <w:num w:numId="22">
    <w:abstractNumId w:val="5"/>
  </w:num>
  <w:num w:numId="23">
    <w:abstractNumId w:val="35"/>
  </w:num>
  <w:num w:numId="24">
    <w:abstractNumId w:val="21"/>
  </w:num>
  <w:num w:numId="25">
    <w:abstractNumId w:val="3"/>
  </w:num>
  <w:num w:numId="26">
    <w:abstractNumId w:val="30"/>
  </w:num>
  <w:num w:numId="27">
    <w:abstractNumId w:val="10"/>
  </w:num>
  <w:num w:numId="28">
    <w:abstractNumId w:val="11"/>
  </w:num>
  <w:num w:numId="29">
    <w:abstractNumId w:val="9"/>
  </w:num>
  <w:num w:numId="30">
    <w:abstractNumId w:val="13"/>
  </w:num>
  <w:num w:numId="31">
    <w:abstractNumId w:val="27"/>
  </w:num>
  <w:num w:numId="32">
    <w:abstractNumId w:val="2"/>
  </w:num>
  <w:num w:numId="33">
    <w:abstractNumId w:val="8"/>
  </w:num>
  <w:num w:numId="34">
    <w:abstractNumId w:val="22"/>
  </w:num>
  <w:num w:numId="35">
    <w:abstractNumId w:val="26"/>
  </w:num>
  <w:num w:numId="3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86"/>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8B1"/>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371"/>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867"/>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91D"/>
    <w:rsid w:val="00023C29"/>
    <w:rsid w:val="00023CDB"/>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475"/>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580"/>
    <w:rsid w:val="000326D3"/>
    <w:rsid w:val="000327A4"/>
    <w:rsid w:val="000327DF"/>
    <w:rsid w:val="000329B0"/>
    <w:rsid w:val="00032A64"/>
    <w:rsid w:val="00032F9E"/>
    <w:rsid w:val="000331E3"/>
    <w:rsid w:val="000334D2"/>
    <w:rsid w:val="00033537"/>
    <w:rsid w:val="00033834"/>
    <w:rsid w:val="00033A55"/>
    <w:rsid w:val="00033A58"/>
    <w:rsid w:val="00033AB9"/>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90D"/>
    <w:rsid w:val="00036A16"/>
    <w:rsid w:val="00036B6F"/>
    <w:rsid w:val="00036BE6"/>
    <w:rsid w:val="00036C45"/>
    <w:rsid w:val="00036CDD"/>
    <w:rsid w:val="00036D9D"/>
    <w:rsid w:val="00036FA7"/>
    <w:rsid w:val="00036FC6"/>
    <w:rsid w:val="000372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7D2"/>
    <w:rsid w:val="000468E3"/>
    <w:rsid w:val="00046CD6"/>
    <w:rsid w:val="00046CE4"/>
    <w:rsid w:val="00046CEB"/>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20"/>
    <w:rsid w:val="0005504C"/>
    <w:rsid w:val="00055119"/>
    <w:rsid w:val="00055161"/>
    <w:rsid w:val="0005525F"/>
    <w:rsid w:val="0005539C"/>
    <w:rsid w:val="0005551F"/>
    <w:rsid w:val="00055655"/>
    <w:rsid w:val="00055873"/>
    <w:rsid w:val="00055B8E"/>
    <w:rsid w:val="00055CE1"/>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322"/>
    <w:rsid w:val="00061429"/>
    <w:rsid w:val="0006149D"/>
    <w:rsid w:val="00061ACF"/>
    <w:rsid w:val="00061E34"/>
    <w:rsid w:val="000621A9"/>
    <w:rsid w:val="0006228B"/>
    <w:rsid w:val="000625CF"/>
    <w:rsid w:val="0006263A"/>
    <w:rsid w:val="0006291D"/>
    <w:rsid w:val="00062D52"/>
    <w:rsid w:val="000631AF"/>
    <w:rsid w:val="00063485"/>
    <w:rsid w:val="00063519"/>
    <w:rsid w:val="00063985"/>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269"/>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2B8"/>
    <w:rsid w:val="00083322"/>
    <w:rsid w:val="00083788"/>
    <w:rsid w:val="00084255"/>
    <w:rsid w:val="000844CD"/>
    <w:rsid w:val="00084CBA"/>
    <w:rsid w:val="00085239"/>
    <w:rsid w:val="00085860"/>
    <w:rsid w:val="00085A20"/>
    <w:rsid w:val="00085A38"/>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028"/>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410"/>
    <w:rsid w:val="00095562"/>
    <w:rsid w:val="00095671"/>
    <w:rsid w:val="00095920"/>
    <w:rsid w:val="00095F53"/>
    <w:rsid w:val="0009612D"/>
    <w:rsid w:val="0009653B"/>
    <w:rsid w:val="00096634"/>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0CB"/>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0E"/>
    <w:rsid w:val="000A702B"/>
    <w:rsid w:val="000A739F"/>
    <w:rsid w:val="000A75CE"/>
    <w:rsid w:val="000A75F8"/>
    <w:rsid w:val="000A7786"/>
    <w:rsid w:val="000A7C88"/>
    <w:rsid w:val="000A7E17"/>
    <w:rsid w:val="000A7F09"/>
    <w:rsid w:val="000B02C2"/>
    <w:rsid w:val="000B02C7"/>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256"/>
    <w:rsid w:val="000B7387"/>
    <w:rsid w:val="000B76BB"/>
    <w:rsid w:val="000B7D5E"/>
    <w:rsid w:val="000C0419"/>
    <w:rsid w:val="000C0492"/>
    <w:rsid w:val="000C09A5"/>
    <w:rsid w:val="000C0BA2"/>
    <w:rsid w:val="000C0E39"/>
    <w:rsid w:val="000C1170"/>
    <w:rsid w:val="000C133A"/>
    <w:rsid w:val="000C134E"/>
    <w:rsid w:val="000C15E3"/>
    <w:rsid w:val="000C1DBD"/>
    <w:rsid w:val="000C1F69"/>
    <w:rsid w:val="000C2483"/>
    <w:rsid w:val="000C261A"/>
    <w:rsid w:val="000C280A"/>
    <w:rsid w:val="000C2D50"/>
    <w:rsid w:val="000C2DE1"/>
    <w:rsid w:val="000C2FEA"/>
    <w:rsid w:val="000C33D0"/>
    <w:rsid w:val="000C33E4"/>
    <w:rsid w:val="000C361B"/>
    <w:rsid w:val="000C361E"/>
    <w:rsid w:val="000C3633"/>
    <w:rsid w:val="000C393F"/>
    <w:rsid w:val="000C3964"/>
    <w:rsid w:val="000C3987"/>
    <w:rsid w:val="000C3C64"/>
    <w:rsid w:val="000C3E72"/>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C7E1C"/>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1A"/>
    <w:rsid w:val="000D6730"/>
    <w:rsid w:val="000D6921"/>
    <w:rsid w:val="000D697E"/>
    <w:rsid w:val="000D6DCE"/>
    <w:rsid w:val="000D6E96"/>
    <w:rsid w:val="000D7268"/>
    <w:rsid w:val="000D75CC"/>
    <w:rsid w:val="000D7783"/>
    <w:rsid w:val="000D7C7C"/>
    <w:rsid w:val="000D7EA0"/>
    <w:rsid w:val="000D7FF4"/>
    <w:rsid w:val="000E00A8"/>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425"/>
    <w:rsid w:val="000E35DD"/>
    <w:rsid w:val="000E3648"/>
    <w:rsid w:val="000E38ED"/>
    <w:rsid w:val="000E3A59"/>
    <w:rsid w:val="000E3B69"/>
    <w:rsid w:val="000E3D1B"/>
    <w:rsid w:val="000E3F84"/>
    <w:rsid w:val="000E4007"/>
    <w:rsid w:val="000E4182"/>
    <w:rsid w:val="000E45DC"/>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15"/>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43"/>
    <w:rsid w:val="000F46F9"/>
    <w:rsid w:val="000F4832"/>
    <w:rsid w:val="000F4CAF"/>
    <w:rsid w:val="000F4F44"/>
    <w:rsid w:val="000F53CB"/>
    <w:rsid w:val="000F57A9"/>
    <w:rsid w:val="000F5E0E"/>
    <w:rsid w:val="000F61C4"/>
    <w:rsid w:val="000F6646"/>
    <w:rsid w:val="000F6881"/>
    <w:rsid w:val="000F6C32"/>
    <w:rsid w:val="000F70C7"/>
    <w:rsid w:val="000F71A3"/>
    <w:rsid w:val="000F771F"/>
    <w:rsid w:val="000F774B"/>
    <w:rsid w:val="000F7763"/>
    <w:rsid w:val="000F77C9"/>
    <w:rsid w:val="000F78E0"/>
    <w:rsid w:val="00100097"/>
    <w:rsid w:val="001000DB"/>
    <w:rsid w:val="001000E9"/>
    <w:rsid w:val="00100169"/>
    <w:rsid w:val="0010020C"/>
    <w:rsid w:val="00100343"/>
    <w:rsid w:val="0010067A"/>
    <w:rsid w:val="0010085F"/>
    <w:rsid w:val="00101489"/>
    <w:rsid w:val="00101513"/>
    <w:rsid w:val="001018D2"/>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ADA"/>
    <w:rsid w:val="00110B6C"/>
    <w:rsid w:val="00110FD8"/>
    <w:rsid w:val="001111D5"/>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86F"/>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38E"/>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8EF"/>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0E"/>
    <w:rsid w:val="00127DE2"/>
    <w:rsid w:val="00127F28"/>
    <w:rsid w:val="001301E5"/>
    <w:rsid w:val="00130607"/>
    <w:rsid w:val="00130714"/>
    <w:rsid w:val="00130953"/>
    <w:rsid w:val="0013097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6A8"/>
    <w:rsid w:val="00142E42"/>
    <w:rsid w:val="00142F25"/>
    <w:rsid w:val="001433C9"/>
    <w:rsid w:val="0014371C"/>
    <w:rsid w:val="00143E78"/>
    <w:rsid w:val="00143FFE"/>
    <w:rsid w:val="00144670"/>
    <w:rsid w:val="0014471E"/>
    <w:rsid w:val="0014491B"/>
    <w:rsid w:val="00144B3F"/>
    <w:rsid w:val="00144BAC"/>
    <w:rsid w:val="00144D60"/>
    <w:rsid w:val="00144E04"/>
    <w:rsid w:val="001454C4"/>
    <w:rsid w:val="001456C4"/>
    <w:rsid w:val="00145904"/>
    <w:rsid w:val="001459CB"/>
    <w:rsid w:val="00145AC6"/>
    <w:rsid w:val="00145E66"/>
    <w:rsid w:val="00145FA0"/>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8C4"/>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D2F"/>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C25"/>
    <w:rsid w:val="00171D7E"/>
    <w:rsid w:val="00171F14"/>
    <w:rsid w:val="0017226B"/>
    <w:rsid w:val="001722FC"/>
    <w:rsid w:val="00172903"/>
    <w:rsid w:val="001729E1"/>
    <w:rsid w:val="00172B61"/>
    <w:rsid w:val="00172C20"/>
    <w:rsid w:val="00172CCD"/>
    <w:rsid w:val="00173869"/>
    <w:rsid w:val="001738A5"/>
    <w:rsid w:val="00173A00"/>
    <w:rsid w:val="00173DF9"/>
    <w:rsid w:val="00173F5B"/>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D56"/>
    <w:rsid w:val="00180E60"/>
    <w:rsid w:val="00180FE6"/>
    <w:rsid w:val="001817BA"/>
    <w:rsid w:val="00181B3A"/>
    <w:rsid w:val="001820B2"/>
    <w:rsid w:val="001821E9"/>
    <w:rsid w:val="001824B9"/>
    <w:rsid w:val="00182608"/>
    <w:rsid w:val="00182A77"/>
    <w:rsid w:val="00182C9D"/>
    <w:rsid w:val="00182E75"/>
    <w:rsid w:val="001836DF"/>
    <w:rsid w:val="00183770"/>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03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6FF"/>
    <w:rsid w:val="001929C8"/>
    <w:rsid w:val="00192D98"/>
    <w:rsid w:val="0019331A"/>
    <w:rsid w:val="00193356"/>
    <w:rsid w:val="0019350F"/>
    <w:rsid w:val="001935F1"/>
    <w:rsid w:val="001938AA"/>
    <w:rsid w:val="00193956"/>
    <w:rsid w:val="00193987"/>
    <w:rsid w:val="00193BDE"/>
    <w:rsid w:val="00194059"/>
    <w:rsid w:val="001947E7"/>
    <w:rsid w:val="00194921"/>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892"/>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A26"/>
    <w:rsid w:val="001A7BF4"/>
    <w:rsid w:val="001A7C23"/>
    <w:rsid w:val="001A7CBD"/>
    <w:rsid w:val="001B00A2"/>
    <w:rsid w:val="001B00B2"/>
    <w:rsid w:val="001B0149"/>
    <w:rsid w:val="001B0163"/>
    <w:rsid w:val="001B0251"/>
    <w:rsid w:val="001B0498"/>
    <w:rsid w:val="001B08D8"/>
    <w:rsid w:val="001B0F1F"/>
    <w:rsid w:val="001B0F2B"/>
    <w:rsid w:val="001B0F6D"/>
    <w:rsid w:val="001B13BD"/>
    <w:rsid w:val="001B14C9"/>
    <w:rsid w:val="001B1565"/>
    <w:rsid w:val="001B17D9"/>
    <w:rsid w:val="001B199F"/>
    <w:rsid w:val="001B1DC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CDE"/>
    <w:rsid w:val="001B7E4D"/>
    <w:rsid w:val="001C002C"/>
    <w:rsid w:val="001C0085"/>
    <w:rsid w:val="001C04E1"/>
    <w:rsid w:val="001C063F"/>
    <w:rsid w:val="001C0883"/>
    <w:rsid w:val="001C1098"/>
    <w:rsid w:val="001C16A9"/>
    <w:rsid w:val="001C1A38"/>
    <w:rsid w:val="001C1E53"/>
    <w:rsid w:val="001C1EE3"/>
    <w:rsid w:val="001C1FE1"/>
    <w:rsid w:val="001C211D"/>
    <w:rsid w:val="001C25BC"/>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2F75"/>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487"/>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DBF"/>
    <w:rsid w:val="001F6E45"/>
    <w:rsid w:val="001F715C"/>
    <w:rsid w:val="001F72B8"/>
    <w:rsid w:val="001F7308"/>
    <w:rsid w:val="001F7317"/>
    <w:rsid w:val="001F757C"/>
    <w:rsid w:val="001F786F"/>
    <w:rsid w:val="001F798D"/>
    <w:rsid w:val="001F7DD6"/>
    <w:rsid w:val="002000F2"/>
    <w:rsid w:val="002000FC"/>
    <w:rsid w:val="00200327"/>
    <w:rsid w:val="002009F9"/>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B7"/>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82"/>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B07"/>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5EA5"/>
    <w:rsid w:val="0025601B"/>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34"/>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0"/>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1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16"/>
    <w:rsid w:val="002868BA"/>
    <w:rsid w:val="00286B14"/>
    <w:rsid w:val="00286F76"/>
    <w:rsid w:val="002871DE"/>
    <w:rsid w:val="00287290"/>
    <w:rsid w:val="00287376"/>
    <w:rsid w:val="002876D5"/>
    <w:rsid w:val="002877DE"/>
    <w:rsid w:val="00287C28"/>
    <w:rsid w:val="00290254"/>
    <w:rsid w:val="002903B3"/>
    <w:rsid w:val="00290BFC"/>
    <w:rsid w:val="00290EB2"/>
    <w:rsid w:val="002913D7"/>
    <w:rsid w:val="00291460"/>
    <w:rsid w:val="002914FA"/>
    <w:rsid w:val="0029178F"/>
    <w:rsid w:val="00291B01"/>
    <w:rsid w:val="00292040"/>
    <w:rsid w:val="0029212D"/>
    <w:rsid w:val="00292296"/>
    <w:rsid w:val="002926F0"/>
    <w:rsid w:val="00292DCE"/>
    <w:rsid w:val="00292F1C"/>
    <w:rsid w:val="002934A8"/>
    <w:rsid w:val="00293504"/>
    <w:rsid w:val="0029378E"/>
    <w:rsid w:val="0029395E"/>
    <w:rsid w:val="002939D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890"/>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8C2"/>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253"/>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749"/>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0BB"/>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6B05"/>
    <w:rsid w:val="002C7615"/>
    <w:rsid w:val="002C7749"/>
    <w:rsid w:val="002C778F"/>
    <w:rsid w:val="002C782F"/>
    <w:rsid w:val="002C7AD2"/>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85B"/>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115"/>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6C6"/>
    <w:rsid w:val="002F17A3"/>
    <w:rsid w:val="002F1D98"/>
    <w:rsid w:val="002F2508"/>
    <w:rsid w:val="002F268D"/>
    <w:rsid w:val="002F29B5"/>
    <w:rsid w:val="002F2AE0"/>
    <w:rsid w:val="002F3CBA"/>
    <w:rsid w:val="002F3F16"/>
    <w:rsid w:val="002F413F"/>
    <w:rsid w:val="002F44AD"/>
    <w:rsid w:val="002F45D3"/>
    <w:rsid w:val="002F4934"/>
    <w:rsid w:val="002F4A52"/>
    <w:rsid w:val="002F4CF5"/>
    <w:rsid w:val="002F4FC5"/>
    <w:rsid w:val="002F52BE"/>
    <w:rsid w:val="002F52E7"/>
    <w:rsid w:val="002F5422"/>
    <w:rsid w:val="002F54D7"/>
    <w:rsid w:val="002F5634"/>
    <w:rsid w:val="002F5C61"/>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79D"/>
    <w:rsid w:val="003038A0"/>
    <w:rsid w:val="00303CE6"/>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146"/>
    <w:rsid w:val="003134C9"/>
    <w:rsid w:val="003135FD"/>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EE"/>
    <w:rsid w:val="003173FE"/>
    <w:rsid w:val="00317884"/>
    <w:rsid w:val="00317CFC"/>
    <w:rsid w:val="00317E8F"/>
    <w:rsid w:val="00317F65"/>
    <w:rsid w:val="003200D5"/>
    <w:rsid w:val="00320266"/>
    <w:rsid w:val="0032079C"/>
    <w:rsid w:val="003207DE"/>
    <w:rsid w:val="0032085E"/>
    <w:rsid w:val="00320B1B"/>
    <w:rsid w:val="00320CCB"/>
    <w:rsid w:val="00320F54"/>
    <w:rsid w:val="00320FB7"/>
    <w:rsid w:val="003212F3"/>
    <w:rsid w:val="0032172E"/>
    <w:rsid w:val="00321822"/>
    <w:rsid w:val="003218EB"/>
    <w:rsid w:val="00321B02"/>
    <w:rsid w:val="0032227D"/>
    <w:rsid w:val="003222E4"/>
    <w:rsid w:val="0032281C"/>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752"/>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3FA9"/>
    <w:rsid w:val="0034413D"/>
    <w:rsid w:val="0034414A"/>
    <w:rsid w:val="00344725"/>
    <w:rsid w:val="0034478C"/>
    <w:rsid w:val="003448B5"/>
    <w:rsid w:val="00344AD6"/>
    <w:rsid w:val="00344BD2"/>
    <w:rsid w:val="0034511B"/>
    <w:rsid w:val="00345308"/>
    <w:rsid w:val="00345DF6"/>
    <w:rsid w:val="00345EB6"/>
    <w:rsid w:val="0034626A"/>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1F22"/>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3E4"/>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C2D"/>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B74"/>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6D6"/>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4F"/>
    <w:rsid w:val="00393555"/>
    <w:rsid w:val="00393B78"/>
    <w:rsid w:val="00393D8A"/>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97C8C"/>
    <w:rsid w:val="003A0311"/>
    <w:rsid w:val="003A0613"/>
    <w:rsid w:val="003A0736"/>
    <w:rsid w:val="003A07F5"/>
    <w:rsid w:val="003A0861"/>
    <w:rsid w:val="003A09A3"/>
    <w:rsid w:val="003A1135"/>
    <w:rsid w:val="003A1341"/>
    <w:rsid w:val="003A162C"/>
    <w:rsid w:val="003A18CC"/>
    <w:rsid w:val="003A19E0"/>
    <w:rsid w:val="003A1B8B"/>
    <w:rsid w:val="003A1D72"/>
    <w:rsid w:val="003A1DD5"/>
    <w:rsid w:val="003A2019"/>
    <w:rsid w:val="003A269C"/>
    <w:rsid w:val="003A2C2B"/>
    <w:rsid w:val="003A2D39"/>
    <w:rsid w:val="003A2FE7"/>
    <w:rsid w:val="003A34AD"/>
    <w:rsid w:val="003A362C"/>
    <w:rsid w:val="003A3697"/>
    <w:rsid w:val="003A3D36"/>
    <w:rsid w:val="003A4047"/>
    <w:rsid w:val="003A42BB"/>
    <w:rsid w:val="003A4372"/>
    <w:rsid w:val="003A449B"/>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2D78"/>
    <w:rsid w:val="003B38BE"/>
    <w:rsid w:val="003B3A39"/>
    <w:rsid w:val="003B3D18"/>
    <w:rsid w:val="003B3D57"/>
    <w:rsid w:val="003B40D5"/>
    <w:rsid w:val="003B4482"/>
    <w:rsid w:val="003B46B5"/>
    <w:rsid w:val="003B4CF0"/>
    <w:rsid w:val="003B4FC5"/>
    <w:rsid w:val="003B5567"/>
    <w:rsid w:val="003B570F"/>
    <w:rsid w:val="003B5925"/>
    <w:rsid w:val="003B5AD0"/>
    <w:rsid w:val="003B5B57"/>
    <w:rsid w:val="003B5B7E"/>
    <w:rsid w:val="003B5B8F"/>
    <w:rsid w:val="003B5D98"/>
    <w:rsid w:val="003B5E30"/>
    <w:rsid w:val="003B5FB4"/>
    <w:rsid w:val="003B5FE9"/>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6B7"/>
    <w:rsid w:val="003C07D7"/>
    <w:rsid w:val="003C0985"/>
    <w:rsid w:val="003C0D37"/>
    <w:rsid w:val="003C11C7"/>
    <w:rsid w:val="003C19F0"/>
    <w:rsid w:val="003C1BD3"/>
    <w:rsid w:val="003C1C07"/>
    <w:rsid w:val="003C1E56"/>
    <w:rsid w:val="003C1EC9"/>
    <w:rsid w:val="003C233B"/>
    <w:rsid w:val="003C24E8"/>
    <w:rsid w:val="003C279F"/>
    <w:rsid w:val="003C290C"/>
    <w:rsid w:val="003C2C9D"/>
    <w:rsid w:val="003C2D3F"/>
    <w:rsid w:val="003C2D49"/>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939"/>
    <w:rsid w:val="003D1ECE"/>
    <w:rsid w:val="003D2050"/>
    <w:rsid w:val="003D22D3"/>
    <w:rsid w:val="003D2339"/>
    <w:rsid w:val="003D24FE"/>
    <w:rsid w:val="003D26AA"/>
    <w:rsid w:val="003D2A2B"/>
    <w:rsid w:val="003D30D2"/>
    <w:rsid w:val="003D31BC"/>
    <w:rsid w:val="003D3453"/>
    <w:rsid w:val="003D37C7"/>
    <w:rsid w:val="003D37F9"/>
    <w:rsid w:val="003D39A6"/>
    <w:rsid w:val="003D4330"/>
    <w:rsid w:val="003D4350"/>
    <w:rsid w:val="003D4409"/>
    <w:rsid w:val="003D4C2F"/>
    <w:rsid w:val="003D4D18"/>
    <w:rsid w:val="003D50AE"/>
    <w:rsid w:val="003D5176"/>
    <w:rsid w:val="003D5240"/>
    <w:rsid w:val="003D52A8"/>
    <w:rsid w:val="003D545C"/>
    <w:rsid w:val="003D5717"/>
    <w:rsid w:val="003D5878"/>
    <w:rsid w:val="003D59A3"/>
    <w:rsid w:val="003D59FE"/>
    <w:rsid w:val="003D5FEC"/>
    <w:rsid w:val="003D60D5"/>
    <w:rsid w:val="003D6109"/>
    <w:rsid w:val="003D614F"/>
    <w:rsid w:val="003D63BA"/>
    <w:rsid w:val="003D66CD"/>
    <w:rsid w:val="003D6799"/>
    <w:rsid w:val="003D680E"/>
    <w:rsid w:val="003D7562"/>
    <w:rsid w:val="003D79E8"/>
    <w:rsid w:val="003D7BCA"/>
    <w:rsid w:val="003D7D8E"/>
    <w:rsid w:val="003D7EAB"/>
    <w:rsid w:val="003E0478"/>
    <w:rsid w:val="003E064E"/>
    <w:rsid w:val="003E089F"/>
    <w:rsid w:val="003E0A66"/>
    <w:rsid w:val="003E0ADB"/>
    <w:rsid w:val="003E0B10"/>
    <w:rsid w:val="003E0BA3"/>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286"/>
    <w:rsid w:val="003E73BC"/>
    <w:rsid w:val="003E757E"/>
    <w:rsid w:val="003E7A07"/>
    <w:rsid w:val="003E7EDC"/>
    <w:rsid w:val="003F0656"/>
    <w:rsid w:val="003F0905"/>
    <w:rsid w:val="003F0D0E"/>
    <w:rsid w:val="003F0EA6"/>
    <w:rsid w:val="003F11FA"/>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3DD2"/>
    <w:rsid w:val="003F4100"/>
    <w:rsid w:val="003F4281"/>
    <w:rsid w:val="003F460C"/>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790"/>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425"/>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2C2"/>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130"/>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66E"/>
    <w:rsid w:val="00436A3B"/>
    <w:rsid w:val="00436D36"/>
    <w:rsid w:val="00436E00"/>
    <w:rsid w:val="00436EEB"/>
    <w:rsid w:val="00437027"/>
    <w:rsid w:val="004371AB"/>
    <w:rsid w:val="0043755F"/>
    <w:rsid w:val="00437AB4"/>
    <w:rsid w:val="00437B76"/>
    <w:rsid w:val="00437C16"/>
    <w:rsid w:val="00437C99"/>
    <w:rsid w:val="00437EEA"/>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E44"/>
    <w:rsid w:val="00444F5E"/>
    <w:rsid w:val="00445403"/>
    <w:rsid w:val="0044540F"/>
    <w:rsid w:val="00445494"/>
    <w:rsid w:val="00445513"/>
    <w:rsid w:val="00445907"/>
    <w:rsid w:val="00445A3B"/>
    <w:rsid w:val="00445CFF"/>
    <w:rsid w:val="00445D0D"/>
    <w:rsid w:val="004462AF"/>
    <w:rsid w:val="00446348"/>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30F"/>
    <w:rsid w:val="004527C0"/>
    <w:rsid w:val="00452A80"/>
    <w:rsid w:val="00453830"/>
    <w:rsid w:val="00453871"/>
    <w:rsid w:val="00453BB6"/>
    <w:rsid w:val="00453DEF"/>
    <w:rsid w:val="004543E4"/>
    <w:rsid w:val="004548E5"/>
    <w:rsid w:val="004549A3"/>
    <w:rsid w:val="00454B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CDD"/>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54C"/>
    <w:rsid w:val="00470750"/>
    <w:rsid w:val="00470893"/>
    <w:rsid w:val="004708E2"/>
    <w:rsid w:val="00470AB5"/>
    <w:rsid w:val="00470E35"/>
    <w:rsid w:val="0047166D"/>
    <w:rsid w:val="00471856"/>
    <w:rsid w:val="004719A1"/>
    <w:rsid w:val="00471DB0"/>
    <w:rsid w:val="00471EB6"/>
    <w:rsid w:val="00471F3B"/>
    <w:rsid w:val="00471FAB"/>
    <w:rsid w:val="0047207D"/>
    <w:rsid w:val="0047241C"/>
    <w:rsid w:val="00472567"/>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DFA"/>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2C7A"/>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0"/>
    <w:rsid w:val="00495227"/>
    <w:rsid w:val="004954F9"/>
    <w:rsid w:val="00495586"/>
    <w:rsid w:val="004959B0"/>
    <w:rsid w:val="00495BD8"/>
    <w:rsid w:val="00495FD7"/>
    <w:rsid w:val="004961DB"/>
    <w:rsid w:val="0049653E"/>
    <w:rsid w:val="00496593"/>
    <w:rsid w:val="0049682E"/>
    <w:rsid w:val="00496BEF"/>
    <w:rsid w:val="0049792C"/>
    <w:rsid w:val="004A01E1"/>
    <w:rsid w:val="004A039C"/>
    <w:rsid w:val="004A0420"/>
    <w:rsid w:val="004A07F2"/>
    <w:rsid w:val="004A0A2D"/>
    <w:rsid w:val="004A0AD0"/>
    <w:rsid w:val="004A0CF6"/>
    <w:rsid w:val="004A0E00"/>
    <w:rsid w:val="004A1557"/>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308"/>
    <w:rsid w:val="004A366E"/>
    <w:rsid w:val="004A36C0"/>
    <w:rsid w:val="004A37F0"/>
    <w:rsid w:val="004A3AA3"/>
    <w:rsid w:val="004A4247"/>
    <w:rsid w:val="004A4520"/>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8CA"/>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4CB8"/>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03A"/>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4AD"/>
    <w:rsid w:val="004C4518"/>
    <w:rsid w:val="004C47FE"/>
    <w:rsid w:val="004C49CC"/>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0EAF"/>
    <w:rsid w:val="004D171F"/>
    <w:rsid w:val="004D1A33"/>
    <w:rsid w:val="004D1BB2"/>
    <w:rsid w:val="004D1BBC"/>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3F46"/>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295"/>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579"/>
    <w:rsid w:val="004E7691"/>
    <w:rsid w:val="004E76A5"/>
    <w:rsid w:val="004E7950"/>
    <w:rsid w:val="004E7B7F"/>
    <w:rsid w:val="004E7E45"/>
    <w:rsid w:val="004F01B4"/>
    <w:rsid w:val="004F020A"/>
    <w:rsid w:val="004F0453"/>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8BC"/>
    <w:rsid w:val="004F2AA6"/>
    <w:rsid w:val="004F2B9C"/>
    <w:rsid w:val="004F2CCE"/>
    <w:rsid w:val="004F2D47"/>
    <w:rsid w:val="004F33A9"/>
    <w:rsid w:val="004F359A"/>
    <w:rsid w:val="004F35E1"/>
    <w:rsid w:val="004F3639"/>
    <w:rsid w:val="004F38EF"/>
    <w:rsid w:val="004F3C9B"/>
    <w:rsid w:val="004F3DD1"/>
    <w:rsid w:val="004F3E3B"/>
    <w:rsid w:val="004F40F1"/>
    <w:rsid w:val="004F4265"/>
    <w:rsid w:val="004F4760"/>
    <w:rsid w:val="004F4D3F"/>
    <w:rsid w:val="004F4E2D"/>
    <w:rsid w:val="004F4E53"/>
    <w:rsid w:val="004F4FB3"/>
    <w:rsid w:val="004F55E1"/>
    <w:rsid w:val="004F58AB"/>
    <w:rsid w:val="004F5BF7"/>
    <w:rsid w:val="004F61B2"/>
    <w:rsid w:val="004F66FA"/>
    <w:rsid w:val="004F67A9"/>
    <w:rsid w:val="004F69C6"/>
    <w:rsid w:val="004F6AFE"/>
    <w:rsid w:val="004F6F20"/>
    <w:rsid w:val="004F7373"/>
    <w:rsid w:val="004F7376"/>
    <w:rsid w:val="004F73A5"/>
    <w:rsid w:val="004F743D"/>
    <w:rsid w:val="004F75D4"/>
    <w:rsid w:val="004F76A6"/>
    <w:rsid w:val="004F78C3"/>
    <w:rsid w:val="004F7B65"/>
    <w:rsid w:val="004F7C51"/>
    <w:rsid w:val="004F7CE6"/>
    <w:rsid w:val="004F7F1A"/>
    <w:rsid w:val="0050031C"/>
    <w:rsid w:val="005004F7"/>
    <w:rsid w:val="005005B6"/>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AEF"/>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1F49"/>
    <w:rsid w:val="0051209E"/>
    <w:rsid w:val="005120A1"/>
    <w:rsid w:val="005120F8"/>
    <w:rsid w:val="0051213B"/>
    <w:rsid w:val="005121CA"/>
    <w:rsid w:val="00512444"/>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512"/>
    <w:rsid w:val="0051579F"/>
    <w:rsid w:val="00515907"/>
    <w:rsid w:val="0051594B"/>
    <w:rsid w:val="00515A76"/>
    <w:rsid w:val="00515E2B"/>
    <w:rsid w:val="0051652B"/>
    <w:rsid w:val="005165EC"/>
    <w:rsid w:val="00516654"/>
    <w:rsid w:val="00516763"/>
    <w:rsid w:val="00516B96"/>
    <w:rsid w:val="005173A4"/>
    <w:rsid w:val="00517408"/>
    <w:rsid w:val="005174F8"/>
    <w:rsid w:val="0051770E"/>
    <w:rsid w:val="00517978"/>
    <w:rsid w:val="00517B12"/>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05"/>
    <w:rsid w:val="00523366"/>
    <w:rsid w:val="00523590"/>
    <w:rsid w:val="005236E3"/>
    <w:rsid w:val="005237AD"/>
    <w:rsid w:val="00523E18"/>
    <w:rsid w:val="00523F32"/>
    <w:rsid w:val="0052422C"/>
    <w:rsid w:val="005244D5"/>
    <w:rsid w:val="005248C4"/>
    <w:rsid w:val="00524AD1"/>
    <w:rsid w:val="00524BBA"/>
    <w:rsid w:val="00524BC0"/>
    <w:rsid w:val="00524C16"/>
    <w:rsid w:val="00524E6A"/>
    <w:rsid w:val="00524EEB"/>
    <w:rsid w:val="005251B3"/>
    <w:rsid w:val="005251DA"/>
    <w:rsid w:val="00525407"/>
    <w:rsid w:val="00525680"/>
    <w:rsid w:val="00525750"/>
    <w:rsid w:val="005257D8"/>
    <w:rsid w:val="00525AAD"/>
    <w:rsid w:val="00525ED9"/>
    <w:rsid w:val="00525F03"/>
    <w:rsid w:val="00525F16"/>
    <w:rsid w:val="00525F71"/>
    <w:rsid w:val="005260A8"/>
    <w:rsid w:val="0052621D"/>
    <w:rsid w:val="00526270"/>
    <w:rsid w:val="0052628C"/>
    <w:rsid w:val="0052681A"/>
    <w:rsid w:val="005268AE"/>
    <w:rsid w:val="005269C2"/>
    <w:rsid w:val="00526C8A"/>
    <w:rsid w:val="005273E3"/>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11C"/>
    <w:rsid w:val="00534355"/>
    <w:rsid w:val="005346E4"/>
    <w:rsid w:val="005347FB"/>
    <w:rsid w:val="005349EB"/>
    <w:rsid w:val="00534AA6"/>
    <w:rsid w:val="00534C83"/>
    <w:rsid w:val="005354AF"/>
    <w:rsid w:val="00535635"/>
    <w:rsid w:val="00535A27"/>
    <w:rsid w:val="00535DCC"/>
    <w:rsid w:val="0053637E"/>
    <w:rsid w:val="00536474"/>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815"/>
    <w:rsid w:val="00540A9C"/>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DFF"/>
    <w:rsid w:val="00545E6A"/>
    <w:rsid w:val="00546310"/>
    <w:rsid w:val="00546738"/>
    <w:rsid w:val="005467D6"/>
    <w:rsid w:val="005468A3"/>
    <w:rsid w:val="00546942"/>
    <w:rsid w:val="00546AAD"/>
    <w:rsid w:val="00546E79"/>
    <w:rsid w:val="00547123"/>
    <w:rsid w:val="005474A7"/>
    <w:rsid w:val="00547AE7"/>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5F4B"/>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BFA"/>
    <w:rsid w:val="00570C83"/>
    <w:rsid w:val="00570CBE"/>
    <w:rsid w:val="00571358"/>
    <w:rsid w:val="00571382"/>
    <w:rsid w:val="00571694"/>
    <w:rsid w:val="005716B0"/>
    <w:rsid w:val="005718E1"/>
    <w:rsid w:val="00571C40"/>
    <w:rsid w:val="00571CE5"/>
    <w:rsid w:val="0057227B"/>
    <w:rsid w:val="00572583"/>
    <w:rsid w:val="00572643"/>
    <w:rsid w:val="0057295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603"/>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816"/>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B70"/>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3F10"/>
    <w:rsid w:val="005A40D5"/>
    <w:rsid w:val="005A41E5"/>
    <w:rsid w:val="005A454B"/>
    <w:rsid w:val="005A4999"/>
    <w:rsid w:val="005A4A60"/>
    <w:rsid w:val="005A4D76"/>
    <w:rsid w:val="005A4E10"/>
    <w:rsid w:val="005A4E38"/>
    <w:rsid w:val="005A5083"/>
    <w:rsid w:val="005A50CE"/>
    <w:rsid w:val="005A5219"/>
    <w:rsid w:val="005A5476"/>
    <w:rsid w:val="005A5705"/>
    <w:rsid w:val="005A588D"/>
    <w:rsid w:val="005A59CF"/>
    <w:rsid w:val="005A5B04"/>
    <w:rsid w:val="005A5E21"/>
    <w:rsid w:val="005A5E9F"/>
    <w:rsid w:val="005A620A"/>
    <w:rsid w:val="005A690A"/>
    <w:rsid w:val="005A6A3A"/>
    <w:rsid w:val="005A6AF5"/>
    <w:rsid w:val="005A6FA1"/>
    <w:rsid w:val="005A71C8"/>
    <w:rsid w:val="005A730B"/>
    <w:rsid w:val="005A7F72"/>
    <w:rsid w:val="005B0192"/>
    <w:rsid w:val="005B0B79"/>
    <w:rsid w:val="005B0E2B"/>
    <w:rsid w:val="005B1CB5"/>
    <w:rsid w:val="005B2465"/>
    <w:rsid w:val="005B2C70"/>
    <w:rsid w:val="005B2D4D"/>
    <w:rsid w:val="005B2EB8"/>
    <w:rsid w:val="005B3159"/>
    <w:rsid w:val="005B355C"/>
    <w:rsid w:val="005B3A2D"/>
    <w:rsid w:val="005B3C58"/>
    <w:rsid w:val="005B3C7C"/>
    <w:rsid w:val="005B40E2"/>
    <w:rsid w:val="005B4514"/>
    <w:rsid w:val="005B45C5"/>
    <w:rsid w:val="005B4911"/>
    <w:rsid w:val="005B4BE1"/>
    <w:rsid w:val="005B4C5C"/>
    <w:rsid w:val="005B4CE0"/>
    <w:rsid w:val="005B4D3D"/>
    <w:rsid w:val="005B4E20"/>
    <w:rsid w:val="005B4E3D"/>
    <w:rsid w:val="005B4E83"/>
    <w:rsid w:val="005B4FD2"/>
    <w:rsid w:val="005B541A"/>
    <w:rsid w:val="005B5425"/>
    <w:rsid w:val="005B54BA"/>
    <w:rsid w:val="005B54FE"/>
    <w:rsid w:val="005B5682"/>
    <w:rsid w:val="005B5A55"/>
    <w:rsid w:val="005B5A7F"/>
    <w:rsid w:val="005B5D92"/>
    <w:rsid w:val="005B640B"/>
    <w:rsid w:val="005B6AD3"/>
    <w:rsid w:val="005B6FAE"/>
    <w:rsid w:val="005B703E"/>
    <w:rsid w:val="005B70E8"/>
    <w:rsid w:val="005B7824"/>
    <w:rsid w:val="005B7AA3"/>
    <w:rsid w:val="005B7C72"/>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6CB6"/>
    <w:rsid w:val="005C7340"/>
    <w:rsid w:val="005C7364"/>
    <w:rsid w:val="005C776B"/>
    <w:rsid w:val="005C7A53"/>
    <w:rsid w:val="005C7A54"/>
    <w:rsid w:val="005C7AC8"/>
    <w:rsid w:val="005C7CAD"/>
    <w:rsid w:val="005C7D52"/>
    <w:rsid w:val="005C7D89"/>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DED"/>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865"/>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1EC"/>
    <w:rsid w:val="005E5274"/>
    <w:rsid w:val="005E5563"/>
    <w:rsid w:val="005E56D0"/>
    <w:rsid w:val="005E580A"/>
    <w:rsid w:val="005E5834"/>
    <w:rsid w:val="005E598B"/>
    <w:rsid w:val="005E6070"/>
    <w:rsid w:val="005E60DD"/>
    <w:rsid w:val="005E62F6"/>
    <w:rsid w:val="005E66F1"/>
    <w:rsid w:val="005E6888"/>
    <w:rsid w:val="005E6AFB"/>
    <w:rsid w:val="005E6B9C"/>
    <w:rsid w:val="005E7250"/>
    <w:rsid w:val="005E7698"/>
    <w:rsid w:val="005E7947"/>
    <w:rsid w:val="005E7A91"/>
    <w:rsid w:val="005F031E"/>
    <w:rsid w:val="005F0343"/>
    <w:rsid w:val="005F047F"/>
    <w:rsid w:val="005F0B4C"/>
    <w:rsid w:val="005F0B53"/>
    <w:rsid w:val="005F0C46"/>
    <w:rsid w:val="005F0CBC"/>
    <w:rsid w:val="005F1132"/>
    <w:rsid w:val="005F1B06"/>
    <w:rsid w:val="005F1FE4"/>
    <w:rsid w:val="005F203C"/>
    <w:rsid w:val="005F3069"/>
    <w:rsid w:val="005F3144"/>
    <w:rsid w:val="005F327D"/>
    <w:rsid w:val="005F3344"/>
    <w:rsid w:val="005F34C6"/>
    <w:rsid w:val="005F34FC"/>
    <w:rsid w:val="005F369B"/>
    <w:rsid w:val="005F392B"/>
    <w:rsid w:val="005F3E39"/>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A0"/>
    <w:rsid w:val="005F77F0"/>
    <w:rsid w:val="005F7BC9"/>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2D8"/>
    <w:rsid w:val="0060144E"/>
    <w:rsid w:val="00601754"/>
    <w:rsid w:val="00601D4D"/>
    <w:rsid w:val="00601F02"/>
    <w:rsid w:val="00601FCD"/>
    <w:rsid w:val="00602256"/>
    <w:rsid w:val="00602354"/>
    <w:rsid w:val="0060254B"/>
    <w:rsid w:val="00602640"/>
    <w:rsid w:val="0060268D"/>
    <w:rsid w:val="00602883"/>
    <w:rsid w:val="00602A0C"/>
    <w:rsid w:val="00602B55"/>
    <w:rsid w:val="00602D61"/>
    <w:rsid w:val="006032D3"/>
    <w:rsid w:val="0060332B"/>
    <w:rsid w:val="00603510"/>
    <w:rsid w:val="00603602"/>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32"/>
    <w:rsid w:val="00607C80"/>
    <w:rsid w:val="00607E68"/>
    <w:rsid w:val="00607ED1"/>
    <w:rsid w:val="00607F16"/>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336"/>
    <w:rsid w:val="00614CB4"/>
    <w:rsid w:val="00614D1C"/>
    <w:rsid w:val="00614D1E"/>
    <w:rsid w:val="00615220"/>
    <w:rsid w:val="0061524B"/>
    <w:rsid w:val="006154E1"/>
    <w:rsid w:val="0061554D"/>
    <w:rsid w:val="0061565F"/>
    <w:rsid w:val="00615BDB"/>
    <w:rsid w:val="00615D68"/>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51A"/>
    <w:rsid w:val="00621B6A"/>
    <w:rsid w:val="00621C0B"/>
    <w:rsid w:val="00621C43"/>
    <w:rsid w:val="00621C72"/>
    <w:rsid w:val="00621CAD"/>
    <w:rsid w:val="006222CD"/>
    <w:rsid w:val="0062256C"/>
    <w:rsid w:val="0062286B"/>
    <w:rsid w:val="00622E31"/>
    <w:rsid w:val="00622ED7"/>
    <w:rsid w:val="00622F1B"/>
    <w:rsid w:val="00623427"/>
    <w:rsid w:val="006235A8"/>
    <w:rsid w:val="006239C4"/>
    <w:rsid w:val="00623EF3"/>
    <w:rsid w:val="00623FDD"/>
    <w:rsid w:val="0062405B"/>
    <w:rsid w:val="0062437B"/>
    <w:rsid w:val="006243CB"/>
    <w:rsid w:val="00624448"/>
    <w:rsid w:val="006249E0"/>
    <w:rsid w:val="00624AFA"/>
    <w:rsid w:val="00624BD8"/>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CF1"/>
    <w:rsid w:val="00630D36"/>
    <w:rsid w:val="00630E0D"/>
    <w:rsid w:val="00631007"/>
    <w:rsid w:val="00631826"/>
    <w:rsid w:val="00631F12"/>
    <w:rsid w:val="006320B6"/>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8F9"/>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59"/>
    <w:rsid w:val="0064428B"/>
    <w:rsid w:val="006444BE"/>
    <w:rsid w:val="00644511"/>
    <w:rsid w:val="0064486C"/>
    <w:rsid w:val="00644C92"/>
    <w:rsid w:val="00644E60"/>
    <w:rsid w:val="00644F3F"/>
    <w:rsid w:val="006453D8"/>
    <w:rsid w:val="006457B7"/>
    <w:rsid w:val="00645AE8"/>
    <w:rsid w:val="006466FA"/>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3EE9"/>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488"/>
    <w:rsid w:val="006575DE"/>
    <w:rsid w:val="006577D1"/>
    <w:rsid w:val="006578D9"/>
    <w:rsid w:val="00657F67"/>
    <w:rsid w:val="006601F9"/>
    <w:rsid w:val="006602D1"/>
    <w:rsid w:val="0066050A"/>
    <w:rsid w:val="00660521"/>
    <w:rsid w:val="006605DC"/>
    <w:rsid w:val="0066070A"/>
    <w:rsid w:val="00660BD5"/>
    <w:rsid w:val="00660E7A"/>
    <w:rsid w:val="00661636"/>
    <w:rsid w:val="006619ED"/>
    <w:rsid w:val="00661A0A"/>
    <w:rsid w:val="00661B63"/>
    <w:rsid w:val="00661CAF"/>
    <w:rsid w:val="00661CC2"/>
    <w:rsid w:val="00661CD6"/>
    <w:rsid w:val="00662166"/>
    <w:rsid w:val="00662FA2"/>
    <w:rsid w:val="0066354C"/>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6FC1"/>
    <w:rsid w:val="006672FC"/>
    <w:rsid w:val="00667A27"/>
    <w:rsid w:val="00667DD4"/>
    <w:rsid w:val="006704BF"/>
    <w:rsid w:val="006705FD"/>
    <w:rsid w:val="00670AD6"/>
    <w:rsid w:val="00670C14"/>
    <w:rsid w:val="00670ECD"/>
    <w:rsid w:val="00671122"/>
    <w:rsid w:val="00671187"/>
    <w:rsid w:val="006713EF"/>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02"/>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5C9"/>
    <w:rsid w:val="00677625"/>
    <w:rsid w:val="00677725"/>
    <w:rsid w:val="00677822"/>
    <w:rsid w:val="00677D34"/>
    <w:rsid w:val="00677E36"/>
    <w:rsid w:val="0068013A"/>
    <w:rsid w:val="00680A6D"/>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5F7E"/>
    <w:rsid w:val="0068623E"/>
    <w:rsid w:val="006862DD"/>
    <w:rsid w:val="00686366"/>
    <w:rsid w:val="0068653A"/>
    <w:rsid w:val="0068673B"/>
    <w:rsid w:val="00686C51"/>
    <w:rsid w:val="00686CEF"/>
    <w:rsid w:val="0068721F"/>
    <w:rsid w:val="006872CD"/>
    <w:rsid w:val="006876C8"/>
    <w:rsid w:val="00687AA2"/>
    <w:rsid w:val="00690703"/>
    <w:rsid w:val="00690D12"/>
    <w:rsid w:val="00690F0E"/>
    <w:rsid w:val="0069143F"/>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499"/>
    <w:rsid w:val="006945AE"/>
    <w:rsid w:val="00694835"/>
    <w:rsid w:val="006949AD"/>
    <w:rsid w:val="00694D41"/>
    <w:rsid w:val="00694E81"/>
    <w:rsid w:val="00695288"/>
    <w:rsid w:val="00695E95"/>
    <w:rsid w:val="00696093"/>
    <w:rsid w:val="00696244"/>
    <w:rsid w:val="0069646B"/>
    <w:rsid w:val="006969D6"/>
    <w:rsid w:val="006970AB"/>
    <w:rsid w:val="00697546"/>
    <w:rsid w:val="0069755C"/>
    <w:rsid w:val="006976A7"/>
    <w:rsid w:val="00697923"/>
    <w:rsid w:val="006979DC"/>
    <w:rsid w:val="00697C2C"/>
    <w:rsid w:val="00697E85"/>
    <w:rsid w:val="00697EBD"/>
    <w:rsid w:val="00697F73"/>
    <w:rsid w:val="006A05EF"/>
    <w:rsid w:val="006A0942"/>
    <w:rsid w:val="006A0A01"/>
    <w:rsid w:val="006A0D10"/>
    <w:rsid w:val="006A1483"/>
    <w:rsid w:val="006A18CF"/>
    <w:rsid w:val="006A18DD"/>
    <w:rsid w:val="006A1C24"/>
    <w:rsid w:val="006A1D67"/>
    <w:rsid w:val="006A1E85"/>
    <w:rsid w:val="006A2347"/>
    <w:rsid w:val="006A24B3"/>
    <w:rsid w:val="006A24DE"/>
    <w:rsid w:val="006A256B"/>
    <w:rsid w:val="006A281A"/>
    <w:rsid w:val="006A2842"/>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5F29"/>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5C0"/>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1E1"/>
    <w:rsid w:val="006B725C"/>
    <w:rsid w:val="006B7864"/>
    <w:rsid w:val="006B789D"/>
    <w:rsid w:val="006B7B92"/>
    <w:rsid w:val="006C0020"/>
    <w:rsid w:val="006C03B2"/>
    <w:rsid w:val="006C0702"/>
    <w:rsid w:val="006C074A"/>
    <w:rsid w:val="006C09DD"/>
    <w:rsid w:val="006C0A1A"/>
    <w:rsid w:val="006C0CB9"/>
    <w:rsid w:val="006C0FB9"/>
    <w:rsid w:val="006C1203"/>
    <w:rsid w:val="006C129A"/>
    <w:rsid w:val="006C1B3F"/>
    <w:rsid w:val="006C1ED8"/>
    <w:rsid w:val="006C27D6"/>
    <w:rsid w:val="006C2DE9"/>
    <w:rsid w:val="006C32D7"/>
    <w:rsid w:val="006C3351"/>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6E7"/>
    <w:rsid w:val="006C677C"/>
    <w:rsid w:val="006C6A53"/>
    <w:rsid w:val="006C6A7A"/>
    <w:rsid w:val="006C6AE5"/>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8A8"/>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2D3"/>
    <w:rsid w:val="006E5389"/>
    <w:rsid w:val="006E54EC"/>
    <w:rsid w:val="006E554E"/>
    <w:rsid w:val="006E564C"/>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4FC"/>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CD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36D"/>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3"/>
    <w:rsid w:val="0070743B"/>
    <w:rsid w:val="00707702"/>
    <w:rsid w:val="00707703"/>
    <w:rsid w:val="00707D5F"/>
    <w:rsid w:val="0071001A"/>
    <w:rsid w:val="007101EE"/>
    <w:rsid w:val="00710576"/>
    <w:rsid w:val="00710994"/>
    <w:rsid w:val="007109CD"/>
    <w:rsid w:val="00710A3E"/>
    <w:rsid w:val="00710D33"/>
    <w:rsid w:val="007110FE"/>
    <w:rsid w:val="007111AA"/>
    <w:rsid w:val="00711760"/>
    <w:rsid w:val="007117AC"/>
    <w:rsid w:val="0071196B"/>
    <w:rsid w:val="00711A0F"/>
    <w:rsid w:val="00711AE4"/>
    <w:rsid w:val="00711B22"/>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17EF8"/>
    <w:rsid w:val="00717FA0"/>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A1A"/>
    <w:rsid w:val="00726C26"/>
    <w:rsid w:val="00726C57"/>
    <w:rsid w:val="00727505"/>
    <w:rsid w:val="00727557"/>
    <w:rsid w:val="0072793E"/>
    <w:rsid w:val="00727C18"/>
    <w:rsid w:val="00727E9F"/>
    <w:rsid w:val="00727ED7"/>
    <w:rsid w:val="007300DD"/>
    <w:rsid w:val="00730302"/>
    <w:rsid w:val="007309E4"/>
    <w:rsid w:val="00730B71"/>
    <w:rsid w:val="00730BF9"/>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3B0"/>
    <w:rsid w:val="00740698"/>
    <w:rsid w:val="007406C0"/>
    <w:rsid w:val="007408D2"/>
    <w:rsid w:val="00740AC1"/>
    <w:rsid w:val="00740B17"/>
    <w:rsid w:val="00740CD3"/>
    <w:rsid w:val="0074108B"/>
    <w:rsid w:val="00741C5A"/>
    <w:rsid w:val="007420C9"/>
    <w:rsid w:val="0074215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4F2"/>
    <w:rsid w:val="00746A8E"/>
    <w:rsid w:val="00746B0B"/>
    <w:rsid w:val="00747048"/>
    <w:rsid w:val="00747446"/>
    <w:rsid w:val="00747ABB"/>
    <w:rsid w:val="00747BD8"/>
    <w:rsid w:val="00747E09"/>
    <w:rsid w:val="00747F05"/>
    <w:rsid w:val="00747F33"/>
    <w:rsid w:val="0075038A"/>
    <w:rsid w:val="007504DA"/>
    <w:rsid w:val="007509F9"/>
    <w:rsid w:val="00750AAF"/>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02A"/>
    <w:rsid w:val="0075412E"/>
    <w:rsid w:val="0075439C"/>
    <w:rsid w:val="0075454D"/>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9E4"/>
    <w:rsid w:val="00775BAA"/>
    <w:rsid w:val="00775EFD"/>
    <w:rsid w:val="00775F11"/>
    <w:rsid w:val="007762CD"/>
    <w:rsid w:val="007768F2"/>
    <w:rsid w:val="00776A5D"/>
    <w:rsid w:val="00776D23"/>
    <w:rsid w:val="00776E9E"/>
    <w:rsid w:val="00777053"/>
    <w:rsid w:val="00777153"/>
    <w:rsid w:val="0077726C"/>
    <w:rsid w:val="0077729C"/>
    <w:rsid w:val="007774FF"/>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1EB6"/>
    <w:rsid w:val="00782266"/>
    <w:rsid w:val="0078243D"/>
    <w:rsid w:val="00782525"/>
    <w:rsid w:val="007828CC"/>
    <w:rsid w:val="00782CF5"/>
    <w:rsid w:val="00782D8A"/>
    <w:rsid w:val="007832CA"/>
    <w:rsid w:val="00783315"/>
    <w:rsid w:val="007833C3"/>
    <w:rsid w:val="007837BE"/>
    <w:rsid w:val="0078380D"/>
    <w:rsid w:val="00783F97"/>
    <w:rsid w:val="00784262"/>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6F89"/>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4D53"/>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95A"/>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4A7"/>
    <w:rsid w:val="007A66FE"/>
    <w:rsid w:val="007A6909"/>
    <w:rsid w:val="007A6A08"/>
    <w:rsid w:val="007A6BD1"/>
    <w:rsid w:val="007A6C8E"/>
    <w:rsid w:val="007A7127"/>
    <w:rsid w:val="007A75A3"/>
    <w:rsid w:val="007A782D"/>
    <w:rsid w:val="007A7BF7"/>
    <w:rsid w:val="007A7CE2"/>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212"/>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4C96"/>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10"/>
    <w:rsid w:val="007E6878"/>
    <w:rsid w:val="007E6EF1"/>
    <w:rsid w:val="007E7B2B"/>
    <w:rsid w:val="007E7CBA"/>
    <w:rsid w:val="007E7DCE"/>
    <w:rsid w:val="007F0129"/>
    <w:rsid w:val="007F057A"/>
    <w:rsid w:val="007F05E0"/>
    <w:rsid w:val="007F0A35"/>
    <w:rsid w:val="007F0B77"/>
    <w:rsid w:val="007F0BB5"/>
    <w:rsid w:val="007F0DD3"/>
    <w:rsid w:val="007F0EAB"/>
    <w:rsid w:val="007F188D"/>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5FC2"/>
    <w:rsid w:val="007F6164"/>
    <w:rsid w:val="007F62C1"/>
    <w:rsid w:val="007F6562"/>
    <w:rsid w:val="007F65F2"/>
    <w:rsid w:val="007F70D6"/>
    <w:rsid w:val="007F766C"/>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2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4A2"/>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6E3D"/>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B9C"/>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2C"/>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AC4"/>
    <w:rsid w:val="00845F51"/>
    <w:rsid w:val="00845F6D"/>
    <w:rsid w:val="00846106"/>
    <w:rsid w:val="008462E7"/>
    <w:rsid w:val="00846463"/>
    <w:rsid w:val="00846467"/>
    <w:rsid w:val="00846806"/>
    <w:rsid w:val="0084687A"/>
    <w:rsid w:val="0084697E"/>
    <w:rsid w:val="0084745A"/>
    <w:rsid w:val="008475CE"/>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320"/>
    <w:rsid w:val="00854983"/>
    <w:rsid w:val="008549DC"/>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106"/>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59C"/>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90D"/>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0F8A"/>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670"/>
    <w:rsid w:val="008928E8"/>
    <w:rsid w:val="00892D25"/>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CA5"/>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0AF8"/>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07F"/>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3A"/>
    <w:rsid w:val="008B0296"/>
    <w:rsid w:val="008B02E8"/>
    <w:rsid w:val="008B097E"/>
    <w:rsid w:val="008B0C49"/>
    <w:rsid w:val="008B0CD0"/>
    <w:rsid w:val="008B0FE8"/>
    <w:rsid w:val="008B12DF"/>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3C57"/>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6B2"/>
    <w:rsid w:val="008C09A7"/>
    <w:rsid w:val="008C0B3F"/>
    <w:rsid w:val="008C0CD1"/>
    <w:rsid w:val="008C0CF6"/>
    <w:rsid w:val="008C0F14"/>
    <w:rsid w:val="008C1423"/>
    <w:rsid w:val="008C1882"/>
    <w:rsid w:val="008C1AFC"/>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7C9"/>
    <w:rsid w:val="008C6C7A"/>
    <w:rsid w:val="008C6F4F"/>
    <w:rsid w:val="008C74CC"/>
    <w:rsid w:val="008C7651"/>
    <w:rsid w:val="008C7740"/>
    <w:rsid w:val="008C7F77"/>
    <w:rsid w:val="008D02CB"/>
    <w:rsid w:val="008D0459"/>
    <w:rsid w:val="008D05D2"/>
    <w:rsid w:val="008D0A5C"/>
    <w:rsid w:val="008D0BAB"/>
    <w:rsid w:val="008D13DC"/>
    <w:rsid w:val="008D149D"/>
    <w:rsid w:val="008D1D05"/>
    <w:rsid w:val="008D1E23"/>
    <w:rsid w:val="008D2461"/>
    <w:rsid w:val="008D28F8"/>
    <w:rsid w:val="008D3208"/>
    <w:rsid w:val="008D32BB"/>
    <w:rsid w:val="008D3561"/>
    <w:rsid w:val="008D390B"/>
    <w:rsid w:val="008D3CCE"/>
    <w:rsid w:val="008D3ED4"/>
    <w:rsid w:val="008D3F21"/>
    <w:rsid w:val="008D4016"/>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C4F"/>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07"/>
    <w:rsid w:val="008E6696"/>
    <w:rsid w:val="008E670B"/>
    <w:rsid w:val="008E6788"/>
    <w:rsid w:val="008E6BC3"/>
    <w:rsid w:val="008E7006"/>
    <w:rsid w:val="008E710C"/>
    <w:rsid w:val="008E777B"/>
    <w:rsid w:val="008E7978"/>
    <w:rsid w:val="008E7DB3"/>
    <w:rsid w:val="008F01AB"/>
    <w:rsid w:val="008F0460"/>
    <w:rsid w:val="008F05F4"/>
    <w:rsid w:val="008F0A14"/>
    <w:rsid w:val="008F0CEA"/>
    <w:rsid w:val="008F0D27"/>
    <w:rsid w:val="008F1A4E"/>
    <w:rsid w:val="008F1CF8"/>
    <w:rsid w:val="008F2201"/>
    <w:rsid w:val="008F2595"/>
    <w:rsid w:val="008F2658"/>
    <w:rsid w:val="008F26E8"/>
    <w:rsid w:val="008F2B4B"/>
    <w:rsid w:val="008F2B6D"/>
    <w:rsid w:val="008F3838"/>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09F"/>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4F"/>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7E1"/>
    <w:rsid w:val="00913840"/>
    <w:rsid w:val="00913F4C"/>
    <w:rsid w:val="00914013"/>
    <w:rsid w:val="00914047"/>
    <w:rsid w:val="0091404B"/>
    <w:rsid w:val="009141ED"/>
    <w:rsid w:val="0091423A"/>
    <w:rsid w:val="009142E2"/>
    <w:rsid w:val="0091435E"/>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7EB"/>
    <w:rsid w:val="00920D69"/>
    <w:rsid w:val="00920FE4"/>
    <w:rsid w:val="00920FFC"/>
    <w:rsid w:val="00921140"/>
    <w:rsid w:val="009216BF"/>
    <w:rsid w:val="009218D2"/>
    <w:rsid w:val="009219C6"/>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5C4"/>
    <w:rsid w:val="00927752"/>
    <w:rsid w:val="00930305"/>
    <w:rsid w:val="0093063D"/>
    <w:rsid w:val="00930B04"/>
    <w:rsid w:val="00930BF6"/>
    <w:rsid w:val="00930CC9"/>
    <w:rsid w:val="009311E0"/>
    <w:rsid w:val="0093135E"/>
    <w:rsid w:val="00931377"/>
    <w:rsid w:val="0093195D"/>
    <w:rsid w:val="00931B1A"/>
    <w:rsid w:val="00931B3D"/>
    <w:rsid w:val="00931BDA"/>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326"/>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B18"/>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B"/>
    <w:rsid w:val="00956EBF"/>
    <w:rsid w:val="00957060"/>
    <w:rsid w:val="00957208"/>
    <w:rsid w:val="00957487"/>
    <w:rsid w:val="00957944"/>
    <w:rsid w:val="00957D9C"/>
    <w:rsid w:val="00960133"/>
    <w:rsid w:val="009603AB"/>
    <w:rsid w:val="0096042B"/>
    <w:rsid w:val="0096074E"/>
    <w:rsid w:val="009607AF"/>
    <w:rsid w:val="00960A88"/>
    <w:rsid w:val="00960C68"/>
    <w:rsid w:val="00960CB6"/>
    <w:rsid w:val="00960D27"/>
    <w:rsid w:val="00960EF1"/>
    <w:rsid w:val="00961023"/>
    <w:rsid w:val="009612F1"/>
    <w:rsid w:val="009613DF"/>
    <w:rsid w:val="00961478"/>
    <w:rsid w:val="009616FA"/>
    <w:rsid w:val="00961E6D"/>
    <w:rsid w:val="00961F21"/>
    <w:rsid w:val="009621FF"/>
    <w:rsid w:val="0096235E"/>
    <w:rsid w:val="00962660"/>
    <w:rsid w:val="0096292B"/>
    <w:rsid w:val="00962B22"/>
    <w:rsid w:val="0096332D"/>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26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6E76"/>
    <w:rsid w:val="00977137"/>
    <w:rsid w:val="009773A0"/>
    <w:rsid w:val="009775C2"/>
    <w:rsid w:val="00977617"/>
    <w:rsid w:val="00977852"/>
    <w:rsid w:val="009778AB"/>
    <w:rsid w:val="009803E4"/>
    <w:rsid w:val="00980403"/>
    <w:rsid w:val="009804C2"/>
    <w:rsid w:val="009804CB"/>
    <w:rsid w:val="009807C2"/>
    <w:rsid w:val="009809DD"/>
    <w:rsid w:val="00980B06"/>
    <w:rsid w:val="00980F14"/>
    <w:rsid w:val="0098172B"/>
    <w:rsid w:val="0098173D"/>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4B29"/>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274"/>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024"/>
    <w:rsid w:val="009A6127"/>
    <w:rsid w:val="009A637B"/>
    <w:rsid w:val="009A63F8"/>
    <w:rsid w:val="009A6456"/>
    <w:rsid w:val="009A67F3"/>
    <w:rsid w:val="009A6A14"/>
    <w:rsid w:val="009A6BAA"/>
    <w:rsid w:val="009A6C74"/>
    <w:rsid w:val="009A7154"/>
    <w:rsid w:val="009A7187"/>
    <w:rsid w:val="009A72D0"/>
    <w:rsid w:val="009A78D1"/>
    <w:rsid w:val="009A7B82"/>
    <w:rsid w:val="009A7C81"/>
    <w:rsid w:val="009A7D6E"/>
    <w:rsid w:val="009A7E9C"/>
    <w:rsid w:val="009B003C"/>
    <w:rsid w:val="009B0097"/>
    <w:rsid w:val="009B0901"/>
    <w:rsid w:val="009B0DD2"/>
    <w:rsid w:val="009B1FD8"/>
    <w:rsid w:val="009B2092"/>
    <w:rsid w:val="009B23B9"/>
    <w:rsid w:val="009B2655"/>
    <w:rsid w:val="009B2C19"/>
    <w:rsid w:val="009B2C86"/>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3EE"/>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1C2"/>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7D7"/>
    <w:rsid w:val="009C7F47"/>
    <w:rsid w:val="009D00BA"/>
    <w:rsid w:val="009D0361"/>
    <w:rsid w:val="009D039B"/>
    <w:rsid w:val="009D0720"/>
    <w:rsid w:val="009D079F"/>
    <w:rsid w:val="009D0853"/>
    <w:rsid w:val="009D0888"/>
    <w:rsid w:val="009D0897"/>
    <w:rsid w:val="009D1325"/>
    <w:rsid w:val="009D1635"/>
    <w:rsid w:val="009D1652"/>
    <w:rsid w:val="009D1808"/>
    <w:rsid w:val="009D1B5A"/>
    <w:rsid w:val="009D1D64"/>
    <w:rsid w:val="009D2118"/>
    <w:rsid w:val="009D22EA"/>
    <w:rsid w:val="009D26D8"/>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944"/>
    <w:rsid w:val="009D7AD2"/>
    <w:rsid w:val="009E00B3"/>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00F"/>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297"/>
    <w:rsid w:val="009E798E"/>
    <w:rsid w:val="009F06F6"/>
    <w:rsid w:val="009F0782"/>
    <w:rsid w:val="009F0C38"/>
    <w:rsid w:val="009F0CD1"/>
    <w:rsid w:val="009F1033"/>
    <w:rsid w:val="009F163C"/>
    <w:rsid w:val="009F16AB"/>
    <w:rsid w:val="009F187B"/>
    <w:rsid w:val="009F1933"/>
    <w:rsid w:val="009F201B"/>
    <w:rsid w:val="009F2BAB"/>
    <w:rsid w:val="009F2C55"/>
    <w:rsid w:val="009F2E7E"/>
    <w:rsid w:val="009F39A6"/>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1DB"/>
    <w:rsid w:val="009F744E"/>
    <w:rsid w:val="009F76CB"/>
    <w:rsid w:val="009F773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E50"/>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2E"/>
    <w:rsid w:val="00A075FA"/>
    <w:rsid w:val="00A07654"/>
    <w:rsid w:val="00A078A0"/>
    <w:rsid w:val="00A07B16"/>
    <w:rsid w:val="00A07C00"/>
    <w:rsid w:val="00A07EA6"/>
    <w:rsid w:val="00A07F2B"/>
    <w:rsid w:val="00A105DB"/>
    <w:rsid w:val="00A106FE"/>
    <w:rsid w:val="00A1074B"/>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384"/>
    <w:rsid w:val="00A1562F"/>
    <w:rsid w:val="00A157EC"/>
    <w:rsid w:val="00A15C81"/>
    <w:rsid w:val="00A15F7A"/>
    <w:rsid w:val="00A16150"/>
    <w:rsid w:val="00A1630A"/>
    <w:rsid w:val="00A1637F"/>
    <w:rsid w:val="00A1690B"/>
    <w:rsid w:val="00A16A02"/>
    <w:rsid w:val="00A172AE"/>
    <w:rsid w:val="00A17345"/>
    <w:rsid w:val="00A175BA"/>
    <w:rsid w:val="00A1760D"/>
    <w:rsid w:val="00A1789B"/>
    <w:rsid w:val="00A178BC"/>
    <w:rsid w:val="00A17E94"/>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D2"/>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496"/>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608"/>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6C6"/>
    <w:rsid w:val="00A5078B"/>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4FDE"/>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0E06"/>
    <w:rsid w:val="00A6122D"/>
    <w:rsid w:val="00A61618"/>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597"/>
    <w:rsid w:val="00A64BC7"/>
    <w:rsid w:val="00A64EB1"/>
    <w:rsid w:val="00A65354"/>
    <w:rsid w:val="00A6551B"/>
    <w:rsid w:val="00A657CF"/>
    <w:rsid w:val="00A6590E"/>
    <w:rsid w:val="00A6598E"/>
    <w:rsid w:val="00A659FC"/>
    <w:rsid w:val="00A65FBF"/>
    <w:rsid w:val="00A66089"/>
    <w:rsid w:val="00A660C3"/>
    <w:rsid w:val="00A66763"/>
    <w:rsid w:val="00A66A5A"/>
    <w:rsid w:val="00A66CEC"/>
    <w:rsid w:val="00A67283"/>
    <w:rsid w:val="00A67630"/>
    <w:rsid w:val="00A677C1"/>
    <w:rsid w:val="00A67A82"/>
    <w:rsid w:val="00A67A8E"/>
    <w:rsid w:val="00A67AC6"/>
    <w:rsid w:val="00A7002C"/>
    <w:rsid w:val="00A707D3"/>
    <w:rsid w:val="00A70A35"/>
    <w:rsid w:val="00A70C86"/>
    <w:rsid w:val="00A71265"/>
    <w:rsid w:val="00A7141F"/>
    <w:rsid w:val="00A719EC"/>
    <w:rsid w:val="00A71A60"/>
    <w:rsid w:val="00A71B1C"/>
    <w:rsid w:val="00A71D6B"/>
    <w:rsid w:val="00A72302"/>
    <w:rsid w:val="00A72B9B"/>
    <w:rsid w:val="00A72CAF"/>
    <w:rsid w:val="00A72DD2"/>
    <w:rsid w:val="00A731FE"/>
    <w:rsid w:val="00A733A3"/>
    <w:rsid w:val="00A7352A"/>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AA1"/>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E96"/>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87"/>
    <w:rsid w:val="00A90897"/>
    <w:rsid w:val="00A909F2"/>
    <w:rsid w:val="00A90E27"/>
    <w:rsid w:val="00A91140"/>
    <w:rsid w:val="00A9120E"/>
    <w:rsid w:val="00A91218"/>
    <w:rsid w:val="00A91469"/>
    <w:rsid w:val="00A9159B"/>
    <w:rsid w:val="00A9164F"/>
    <w:rsid w:val="00A91F3E"/>
    <w:rsid w:val="00A9206F"/>
    <w:rsid w:val="00A92386"/>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4DF"/>
    <w:rsid w:val="00AA051D"/>
    <w:rsid w:val="00AA05E1"/>
    <w:rsid w:val="00AA06AD"/>
    <w:rsid w:val="00AA0876"/>
    <w:rsid w:val="00AA08DE"/>
    <w:rsid w:val="00AA0980"/>
    <w:rsid w:val="00AA0B96"/>
    <w:rsid w:val="00AA116F"/>
    <w:rsid w:val="00AA12A1"/>
    <w:rsid w:val="00AA1420"/>
    <w:rsid w:val="00AA158B"/>
    <w:rsid w:val="00AA16CE"/>
    <w:rsid w:val="00AA1C10"/>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7DC"/>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6FA"/>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6BF"/>
    <w:rsid w:val="00AC7947"/>
    <w:rsid w:val="00AC7C2F"/>
    <w:rsid w:val="00AC7E16"/>
    <w:rsid w:val="00AD020B"/>
    <w:rsid w:val="00AD0E3B"/>
    <w:rsid w:val="00AD0F44"/>
    <w:rsid w:val="00AD12BD"/>
    <w:rsid w:val="00AD1453"/>
    <w:rsid w:val="00AD163D"/>
    <w:rsid w:val="00AD1D4C"/>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18"/>
    <w:rsid w:val="00AD4569"/>
    <w:rsid w:val="00AD473A"/>
    <w:rsid w:val="00AD485E"/>
    <w:rsid w:val="00AD48F9"/>
    <w:rsid w:val="00AD4C22"/>
    <w:rsid w:val="00AD4C76"/>
    <w:rsid w:val="00AD4CF1"/>
    <w:rsid w:val="00AD514B"/>
    <w:rsid w:val="00AD550A"/>
    <w:rsid w:val="00AD55D9"/>
    <w:rsid w:val="00AD5B4C"/>
    <w:rsid w:val="00AD5BF9"/>
    <w:rsid w:val="00AD5D8B"/>
    <w:rsid w:val="00AD605F"/>
    <w:rsid w:val="00AD6808"/>
    <w:rsid w:val="00AD6C7F"/>
    <w:rsid w:val="00AD70C9"/>
    <w:rsid w:val="00AD732B"/>
    <w:rsid w:val="00AD7490"/>
    <w:rsid w:val="00AD75A6"/>
    <w:rsid w:val="00AD779E"/>
    <w:rsid w:val="00AD7927"/>
    <w:rsid w:val="00AD7984"/>
    <w:rsid w:val="00AE004B"/>
    <w:rsid w:val="00AE08F3"/>
    <w:rsid w:val="00AE0D23"/>
    <w:rsid w:val="00AE0E9E"/>
    <w:rsid w:val="00AE0F98"/>
    <w:rsid w:val="00AE1418"/>
    <w:rsid w:val="00AE14B7"/>
    <w:rsid w:val="00AE173A"/>
    <w:rsid w:val="00AE2205"/>
    <w:rsid w:val="00AE232B"/>
    <w:rsid w:val="00AE2B3E"/>
    <w:rsid w:val="00AE2BFE"/>
    <w:rsid w:val="00AE3004"/>
    <w:rsid w:val="00AE357E"/>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1B"/>
    <w:rsid w:val="00AF0C96"/>
    <w:rsid w:val="00AF0D60"/>
    <w:rsid w:val="00AF115E"/>
    <w:rsid w:val="00AF1414"/>
    <w:rsid w:val="00AF1958"/>
    <w:rsid w:val="00AF19DF"/>
    <w:rsid w:val="00AF1CBC"/>
    <w:rsid w:val="00AF1F5D"/>
    <w:rsid w:val="00AF24EF"/>
    <w:rsid w:val="00AF2643"/>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0DE"/>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B22"/>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66C"/>
    <w:rsid w:val="00B12784"/>
    <w:rsid w:val="00B12A59"/>
    <w:rsid w:val="00B12F78"/>
    <w:rsid w:val="00B12F90"/>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5FD2"/>
    <w:rsid w:val="00B1637E"/>
    <w:rsid w:val="00B167A6"/>
    <w:rsid w:val="00B16B5F"/>
    <w:rsid w:val="00B172AA"/>
    <w:rsid w:val="00B1736C"/>
    <w:rsid w:val="00B1754E"/>
    <w:rsid w:val="00B1757D"/>
    <w:rsid w:val="00B17744"/>
    <w:rsid w:val="00B17CCB"/>
    <w:rsid w:val="00B20057"/>
    <w:rsid w:val="00B2034E"/>
    <w:rsid w:val="00B2043A"/>
    <w:rsid w:val="00B2048B"/>
    <w:rsid w:val="00B20E2B"/>
    <w:rsid w:val="00B21016"/>
    <w:rsid w:val="00B21472"/>
    <w:rsid w:val="00B215F9"/>
    <w:rsid w:val="00B217B5"/>
    <w:rsid w:val="00B21CA7"/>
    <w:rsid w:val="00B21D72"/>
    <w:rsid w:val="00B21D85"/>
    <w:rsid w:val="00B21DF9"/>
    <w:rsid w:val="00B21E17"/>
    <w:rsid w:val="00B21EEE"/>
    <w:rsid w:val="00B22039"/>
    <w:rsid w:val="00B22249"/>
    <w:rsid w:val="00B22453"/>
    <w:rsid w:val="00B226D9"/>
    <w:rsid w:val="00B22BCF"/>
    <w:rsid w:val="00B22ED9"/>
    <w:rsid w:val="00B233A9"/>
    <w:rsid w:val="00B239CC"/>
    <w:rsid w:val="00B23A36"/>
    <w:rsid w:val="00B23DB1"/>
    <w:rsid w:val="00B23EA6"/>
    <w:rsid w:val="00B23FAE"/>
    <w:rsid w:val="00B24051"/>
    <w:rsid w:val="00B24110"/>
    <w:rsid w:val="00B2498B"/>
    <w:rsid w:val="00B24B0A"/>
    <w:rsid w:val="00B24C1C"/>
    <w:rsid w:val="00B24DF8"/>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C10"/>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1F18"/>
    <w:rsid w:val="00B421F9"/>
    <w:rsid w:val="00B427E4"/>
    <w:rsid w:val="00B42879"/>
    <w:rsid w:val="00B42B9A"/>
    <w:rsid w:val="00B42E83"/>
    <w:rsid w:val="00B430D3"/>
    <w:rsid w:val="00B432D4"/>
    <w:rsid w:val="00B43696"/>
    <w:rsid w:val="00B437BD"/>
    <w:rsid w:val="00B43985"/>
    <w:rsid w:val="00B439FA"/>
    <w:rsid w:val="00B43D4D"/>
    <w:rsid w:val="00B440CF"/>
    <w:rsid w:val="00B4425A"/>
    <w:rsid w:val="00B443C5"/>
    <w:rsid w:val="00B4443D"/>
    <w:rsid w:val="00B4485B"/>
    <w:rsid w:val="00B4495D"/>
    <w:rsid w:val="00B44D29"/>
    <w:rsid w:val="00B44E19"/>
    <w:rsid w:val="00B45192"/>
    <w:rsid w:val="00B45973"/>
    <w:rsid w:val="00B45A61"/>
    <w:rsid w:val="00B45BCF"/>
    <w:rsid w:val="00B45D9C"/>
    <w:rsid w:val="00B45DB2"/>
    <w:rsid w:val="00B4622C"/>
    <w:rsid w:val="00B462D6"/>
    <w:rsid w:val="00B46BBB"/>
    <w:rsid w:val="00B46D22"/>
    <w:rsid w:val="00B46F93"/>
    <w:rsid w:val="00B47137"/>
    <w:rsid w:val="00B4776B"/>
    <w:rsid w:val="00B47784"/>
    <w:rsid w:val="00B4783F"/>
    <w:rsid w:val="00B47A92"/>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647"/>
    <w:rsid w:val="00B57861"/>
    <w:rsid w:val="00B579DB"/>
    <w:rsid w:val="00B57C31"/>
    <w:rsid w:val="00B60556"/>
    <w:rsid w:val="00B607B8"/>
    <w:rsid w:val="00B60847"/>
    <w:rsid w:val="00B608E4"/>
    <w:rsid w:val="00B60A48"/>
    <w:rsid w:val="00B60E6E"/>
    <w:rsid w:val="00B612BE"/>
    <w:rsid w:val="00B6184F"/>
    <w:rsid w:val="00B619AF"/>
    <w:rsid w:val="00B61B4D"/>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7A"/>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0A1"/>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3AC"/>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4D"/>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79E"/>
    <w:rsid w:val="00B809A2"/>
    <w:rsid w:val="00B80BF9"/>
    <w:rsid w:val="00B80F5B"/>
    <w:rsid w:val="00B813B5"/>
    <w:rsid w:val="00B81578"/>
    <w:rsid w:val="00B815EE"/>
    <w:rsid w:val="00B81684"/>
    <w:rsid w:val="00B817F4"/>
    <w:rsid w:val="00B81BC4"/>
    <w:rsid w:val="00B81F61"/>
    <w:rsid w:val="00B8206A"/>
    <w:rsid w:val="00B821AB"/>
    <w:rsid w:val="00B823CA"/>
    <w:rsid w:val="00B8245D"/>
    <w:rsid w:val="00B82640"/>
    <w:rsid w:val="00B82F4C"/>
    <w:rsid w:val="00B830F7"/>
    <w:rsid w:val="00B8321E"/>
    <w:rsid w:val="00B834C3"/>
    <w:rsid w:val="00B83AC3"/>
    <w:rsid w:val="00B83C36"/>
    <w:rsid w:val="00B83DF6"/>
    <w:rsid w:val="00B83EC6"/>
    <w:rsid w:val="00B8408E"/>
    <w:rsid w:val="00B843BF"/>
    <w:rsid w:val="00B8441E"/>
    <w:rsid w:val="00B84BE8"/>
    <w:rsid w:val="00B8564B"/>
    <w:rsid w:val="00B8569C"/>
    <w:rsid w:val="00B85E03"/>
    <w:rsid w:val="00B85F67"/>
    <w:rsid w:val="00B86557"/>
    <w:rsid w:val="00B86734"/>
    <w:rsid w:val="00B8692C"/>
    <w:rsid w:val="00B86A40"/>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4E6"/>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6B6"/>
    <w:rsid w:val="00BA48E0"/>
    <w:rsid w:val="00BA4B31"/>
    <w:rsid w:val="00BA4C09"/>
    <w:rsid w:val="00BA50D2"/>
    <w:rsid w:val="00BA5181"/>
    <w:rsid w:val="00BA5346"/>
    <w:rsid w:val="00BA54FB"/>
    <w:rsid w:val="00BA56DA"/>
    <w:rsid w:val="00BA5C97"/>
    <w:rsid w:val="00BA5EFB"/>
    <w:rsid w:val="00BA6282"/>
    <w:rsid w:val="00BA6300"/>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C28"/>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A43"/>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4A99"/>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2C6"/>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3D56"/>
    <w:rsid w:val="00C04207"/>
    <w:rsid w:val="00C0420B"/>
    <w:rsid w:val="00C0501B"/>
    <w:rsid w:val="00C05252"/>
    <w:rsid w:val="00C055F1"/>
    <w:rsid w:val="00C057E0"/>
    <w:rsid w:val="00C05863"/>
    <w:rsid w:val="00C05B29"/>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64"/>
    <w:rsid w:val="00C07B9F"/>
    <w:rsid w:val="00C07D3E"/>
    <w:rsid w:val="00C10599"/>
    <w:rsid w:val="00C106DF"/>
    <w:rsid w:val="00C10787"/>
    <w:rsid w:val="00C1087B"/>
    <w:rsid w:val="00C10C98"/>
    <w:rsid w:val="00C10FE2"/>
    <w:rsid w:val="00C1114F"/>
    <w:rsid w:val="00C11183"/>
    <w:rsid w:val="00C11197"/>
    <w:rsid w:val="00C112E8"/>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AF6"/>
    <w:rsid w:val="00C13BFC"/>
    <w:rsid w:val="00C13C28"/>
    <w:rsid w:val="00C13C8A"/>
    <w:rsid w:val="00C13DDF"/>
    <w:rsid w:val="00C13F22"/>
    <w:rsid w:val="00C13F33"/>
    <w:rsid w:val="00C140FE"/>
    <w:rsid w:val="00C14A9D"/>
    <w:rsid w:val="00C14D3F"/>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A08"/>
    <w:rsid w:val="00C21B1D"/>
    <w:rsid w:val="00C22283"/>
    <w:rsid w:val="00C222CD"/>
    <w:rsid w:val="00C222CF"/>
    <w:rsid w:val="00C2267F"/>
    <w:rsid w:val="00C22F5A"/>
    <w:rsid w:val="00C232DD"/>
    <w:rsid w:val="00C236D5"/>
    <w:rsid w:val="00C239F5"/>
    <w:rsid w:val="00C2408C"/>
    <w:rsid w:val="00C2423A"/>
    <w:rsid w:val="00C24869"/>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66"/>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140"/>
    <w:rsid w:val="00C339DE"/>
    <w:rsid w:val="00C33AA7"/>
    <w:rsid w:val="00C33DCE"/>
    <w:rsid w:val="00C34333"/>
    <w:rsid w:val="00C344A8"/>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BD9"/>
    <w:rsid w:val="00C44C82"/>
    <w:rsid w:val="00C4507E"/>
    <w:rsid w:val="00C45A9C"/>
    <w:rsid w:val="00C45BA9"/>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CDD"/>
    <w:rsid w:val="00C51D11"/>
    <w:rsid w:val="00C52091"/>
    <w:rsid w:val="00C5257E"/>
    <w:rsid w:val="00C52C37"/>
    <w:rsid w:val="00C531B4"/>
    <w:rsid w:val="00C532F9"/>
    <w:rsid w:val="00C533A0"/>
    <w:rsid w:val="00C5382F"/>
    <w:rsid w:val="00C538F4"/>
    <w:rsid w:val="00C53E22"/>
    <w:rsid w:val="00C5490D"/>
    <w:rsid w:val="00C54B97"/>
    <w:rsid w:val="00C54C38"/>
    <w:rsid w:val="00C54C62"/>
    <w:rsid w:val="00C55319"/>
    <w:rsid w:val="00C5562A"/>
    <w:rsid w:val="00C55ADC"/>
    <w:rsid w:val="00C55B31"/>
    <w:rsid w:val="00C55EF7"/>
    <w:rsid w:val="00C55F06"/>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79D"/>
    <w:rsid w:val="00C62997"/>
    <w:rsid w:val="00C62AE9"/>
    <w:rsid w:val="00C62BAF"/>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67FF6"/>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B53"/>
    <w:rsid w:val="00C76E58"/>
    <w:rsid w:val="00C77096"/>
    <w:rsid w:val="00C7731D"/>
    <w:rsid w:val="00C7745D"/>
    <w:rsid w:val="00C7799E"/>
    <w:rsid w:val="00C77A1B"/>
    <w:rsid w:val="00C77DF7"/>
    <w:rsid w:val="00C80547"/>
    <w:rsid w:val="00C806F6"/>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C02"/>
    <w:rsid w:val="00C85E17"/>
    <w:rsid w:val="00C86028"/>
    <w:rsid w:val="00C8624E"/>
    <w:rsid w:val="00C86379"/>
    <w:rsid w:val="00C864DB"/>
    <w:rsid w:val="00C869C9"/>
    <w:rsid w:val="00C86D2B"/>
    <w:rsid w:val="00C8781D"/>
    <w:rsid w:val="00C87A2F"/>
    <w:rsid w:val="00C87BF9"/>
    <w:rsid w:val="00C87C1A"/>
    <w:rsid w:val="00C87DD2"/>
    <w:rsid w:val="00C87E1D"/>
    <w:rsid w:val="00C87FA6"/>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BE8"/>
    <w:rsid w:val="00C92C2A"/>
    <w:rsid w:val="00C92E1B"/>
    <w:rsid w:val="00C92FA2"/>
    <w:rsid w:val="00C9318C"/>
    <w:rsid w:val="00C931BA"/>
    <w:rsid w:val="00C93297"/>
    <w:rsid w:val="00C93C92"/>
    <w:rsid w:val="00C940BD"/>
    <w:rsid w:val="00C945EC"/>
    <w:rsid w:val="00C94633"/>
    <w:rsid w:val="00C946BD"/>
    <w:rsid w:val="00C94C81"/>
    <w:rsid w:val="00C94E45"/>
    <w:rsid w:val="00C95156"/>
    <w:rsid w:val="00C95193"/>
    <w:rsid w:val="00C95300"/>
    <w:rsid w:val="00C95548"/>
    <w:rsid w:val="00C95730"/>
    <w:rsid w:val="00C95962"/>
    <w:rsid w:val="00C959CB"/>
    <w:rsid w:val="00C95CD4"/>
    <w:rsid w:val="00C969CE"/>
    <w:rsid w:val="00C96BBA"/>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373E"/>
    <w:rsid w:val="00CA3C83"/>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494"/>
    <w:rsid w:val="00CB1BA3"/>
    <w:rsid w:val="00CB1F2A"/>
    <w:rsid w:val="00CB2350"/>
    <w:rsid w:val="00CB2836"/>
    <w:rsid w:val="00CB2FB2"/>
    <w:rsid w:val="00CB446D"/>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A8F"/>
    <w:rsid w:val="00CE1E25"/>
    <w:rsid w:val="00CE212D"/>
    <w:rsid w:val="00CE24E8"/>
    <w:rsid w:val="00CE253D"/>
    <w:rsid w:val="00CE2561"/>
    <w:rsid w:val="00CE2866"/>
    <w:rsid w:val="00CE3257"/>
    <w:rsid w:val="00CE36FA"/>
    <w:rsid w:val="00CE3F8F"/>
    <w:rsid w:val="00CE5120"/>
    <w:rsid w:val="00CE5628"/>
    <w:rsid w:val="00CE56F8"/>
    <w:rsid w:val="00CE5AB2"/>
    <w:rsid w:val="00CE5AC8"/>
    <w:rsid w:val="00CE5E50"/>
    <w:rsid w:val="00CE697C"/>
    <w:rsid w:val="00CE69F3"/>
    <w:rsid w:val="00CE6AD5"/>
    <w:rsid w:val="00CE6D84"/>
    <w:rsid w:val="00CE6E24"/>
    <w:rsid w:val="00CE76BD"/>
    <w:rsid w:val="00CE79BC"/>
    <w:rsid w:val="00CE7A73"/>
    <w:rsid w:val="00CE7C1F"/>
    <w:rsid w:val="00CE7F7E"/>
    <w:rsid w:val="00CF02AC"/>
    <w:rsid w:val="00CF048E"/>
    <w:rsid w:val="00CF057C"/>
    <w:rsid w:val="00CF06E6"/>
    <w:rsid w:val="00CF0892"/>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1D6"/>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0F8"/>
    <w:rsid w:val="00CF75EA"/>
    <w:rsid w:val="00CF7C3E"/>
    <w:rsid w:val="00CF7CCF"/>
    <w:rsid w:val="00D0031D"/>
    <w:rsid w:val="00D00522"/>
    <w:rsid w:val="00D007D5"/>
    <w:rsid w:val="00D0084D"/>
    <w:rsid w:val="00D0099C"/>
    <w:rsid w:val="00D00B22"/>
    <w:rsid w:val="00D00B71"/>
    <w:rsid w:val="00D01456"/>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D3E"/>
    <w:rsid w:val="00D03F0C"/>
    <w:rsid w:val="00D04394"/>
    <w:rsid w:val="00D04AC2"/>
    <w:rsid w:val="00D04FC8"/>
    <w:rsid w:val="00D05056"/>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23B"/>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E14"/>
    <w:rsid w:val="00D16FBB"/>
    <w:rsid w:val="00D17072"/>
    <w:rsid w:val="00D174E5"/>
    <w:rsid w:val="00D17BCB"/>
    <w:rsid w:val="00D17E10"/>
    <w:rsid w:val="00D17F37"/>
    <w:rsid w:val="00D20171"/>
    <w:rsid w:val="00D20253"/>
    <w:rsid w:val="00D20267"/>
    <w:rsid w:val="00D202D3"/>
    <w:rsid w:val="00D203A4"/>
    <w:rsid w:val="00D207A9"/>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85"/>
    <w:rsid w:val="00D27BB6"/>
    <w:rsid w:val="00D27F01"/>
    <w:rsid w:val="00D302E0"/>
    <w:rsid w:val="00D3038F"/>
    <w:rsid w:val="00D30C46"/>
    <w:rsid w:val="00D30FC7"/>
    <w:rsid w:val="00D31B2B"/>
    <w:rsid w:val="00D31B69"/>
    <w:rsid w:val="00D31B6F"/>
    <w:rsid w:val="00D31B73"/>
    <w:rsid w:val="00D31B9F"/>
    <w:rsid w:val="00D31BEA"/>
    <w:rsid w:val="00D32218"/>
    <w:rsid w:val="00D32630"/>
    <w:rsid w:val="00D326CD"/>
    <w:rsid w:val="00D32982"/>
    <w:rsid w:val="00D32B6E"/>
    <w:rsid w:val="00D33313"/>
    <w:rsid w:val="00D33410"/>
    <w:rsid w:val="00D33AB3"/>
    <w:rsid w:val="00D33AFC"/>
    <w:rsid w:val="00D3410B"/>
    <w:rsid w:val="00D34424"/>
    <w:rsid w:val="00D344C9"/>
    <w:rsid w:val="00D345E2"/>
    <w:rsid w:val="00D34C49"/>
    <w:rsid w:val="00D3505A"/>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49"/>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3B"/>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23B"/>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7E1"/>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27D"/>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62"/>
    <w:rsid w:val="00D76E83"/>
    <w:rsid w:val="00D771C9"/>
    <w:rsid w:val="00D77585"/>
    <w:rsid w:val="00D7772B"/>
    <w:rsid w:val="00D77B0A"/>
    <w:rsid w:val="00D77B6A"/>
    <w:rsid w:val="00D77C6C"/>
    <w:rsid w:val="00D77C8D"/>
    <w:rsid w:val="00D800A1"/>
    <w:rsid w:val="00D8036A"/>
    <w:rsid w:val="00D806C9"/>
    <w:rsid w:val="00D807EF"/>
    <w:rsid w:val="00D80A2E"/>
    <w:rsid w:val="00D80AB5"/>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69E"/>
    <w:rsid w:val="00D8279C"/>
    <w:rsid w:val="00D829AC"/>
    <w:rsid w:val="00D82C31"/>
    <w:rsid w:val="00D83401"/>
    <w:rsid w:val="00D835D1"/>
    <w:rsid w:val="00D835F4"/>
    <w:rsid w:val="00D83E4D"/>
    <w:rsid w:val="00D84098"/>
    <w:rsid w:val="00D84268"/>
    <w:rsid w:val="00D84352"/>
    <w:rsid w:val="00D84535"/>
    <w:rsid w:val="00D846C5"/>
    <w:rsid w:val="00D8519C"/>
    <w:rsid w:val="00D852CD"/>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845"/>
    <w:rsid w:val="00D96DD2"/>
    <w:rsid w:val="00D97060"/>
    <w:rsid w:val="00D9792C"/>
    <w:rsid w:val="00D97A84"/>
    <w:rsid w:val="00D97D81"/>
    <w:rsid w:val="00D97DC1"/>
    <w:rsid w:val="00D97E86"/>
    <w:rsid w:val="00D97E9A"/>
    <w:rsid w:val="00DA0085"/>
    <w:rsid w:val="00DA0E3A"/>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0C64"/>
    <w:rsid w:val="00DB1115"/>
    <w:rsid w:val="00DB125D"/>
    <w:rsid w:val="00DB1539"/>
    <w:rsid w:val="00DB1A7B"/>
    <w:rsid w:val="00DB1F98"/>
    <w:rsid w:val="00DB2551"/>
    <w:rsid w:val="00DB275F"/>
    <w:rsid w:val="00DB2844"/>
    <w:rsid w:val="00DB2A8A"/>
    <w:rsid w:val="00DB2D02"/>
    <w:rsid w:val="00DB2D65"/>
    <w:rsid w:val="00DB2E0B"/>
    <w:rsid w:val="00DB2F35"/>
    <w:rsid w:val="00DB34C7"/>
    <w:rsid w:val="00DB35C7"/>
    <w:rsid w:val="00DB39DE"/>
    <w:rsid w:val="00DB3AD2"/>
    <w:rsid w:val="00DB3D52"/>
    <w:rsid w:val="00DB42C3"/>
    <w:rsid w:val="00DB42C9"/>
    <w:rsid w:val="00DB4322"/>
    <w:rsid w:val="00DB4688"/>
    <w:rsid w:val="00DB4782"/>
    <w:rsid w:val="00DB4F9D"/>
    <w:rsid w:val="00DB5405"/>
    <w:rsid w:val="00DB5739"/>
    <w:rsid w:val="00DB5A21"/>
    <w:rsid w:val="00DB5BB7"/>
    <w:rsid w:val="00DB5BEA"/>
    <w:rsid w:val="00DB5DEB"/>
    <w:rsid w:val="00DB5EE5"/>
    <w:rsid w:val="00DB62A6"/>
    <w:rsid w:val="00DB643D"/>
    <w:rsid w:val="00DB644C"/>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0CE7"/>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BA0"/>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B6"/>
    <w:rsid w:val="00E00EDA"/>
    <w:rsid w:val="00E00EFF"/>
    <w:rsid w:val="00E01175"/>
    <w:rsid w:val="00E013F2"/>
    <w:rsid w:val="00E014BF"/>
    <w:rsid w:val="00E01536"/>
    <w:rsid w:val="00E019EA"/>
    <w:rsid w:val="00E01A90"/>
    <w:rsid w:val="00E01B57"/>
    <w:rsid w:val="00E02263"/>
    <w:rsid w:val="00E023A2"/>
    <w:rsid w:val="00E02476"/>
    <w:rsid w:val="00E02650"/>
    <w:rsid w:val="00E026BD"/>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63C"/>
    <w:rsid w:val="00E117A0"/>
    <w:rsid w:val="00E11EB8"/>
    <w:rsid w:val="00E1239E"/>
    <w:rsid w:val="00E125EE"/>
    <w:rsid w:val="00E12775"/>
    <w:rsid w:val="00E12A5A"/>
    <w:rsid w:val="00E12DAD"/>
    <w:rsid w:val="00E13087"/>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5EA"/>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909"/>
    <w:rsid w:val="00E23ACC"/>
    <w:rsid w:val="00E23ADB"/>
    <w:rsid w:val="00E23CD5"/>
    <w:rsid w:val="00E23E14"/>
    <w:rsid w:val="00E2446F"/>
    <w:rsid w:val="00E24485"/>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127"/>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538"/>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0E53"/>
    <w:rsid w:val="00E413AD"/>
    <w:rsid w:val="00E41A3E"/>
    <w:rsid w:val="00E41BEE"/>
    <w:rsid w:val="00E41D2F"/>
    <w:rsid w:val="00E420CB"/>
    <w:rsid w:val="00E424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5EC5"/>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6D6"/>
    <w:rsid w:val="00E559E9"/>
    <w:rsid w:val="00E55B4E"/>
    <w:rsid w:val="00E560FC"/>
    <w:rsid w:val="00E561E7"/>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A9F"/>
    <w:rsid w:val="00E64C5D"/>
    <w:rsid w:val="00E64FD2"/>
    <w:rsid w:val="00E65228"/>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C5C"/>
    <w:rsid w:val="00E67D46"/>
    <w:rsid w:val="00E705E5"/>
    <w:rsid w:val="00E70B0C"/>
    <w:rsid w:val="00E70B4C"/>
    <w:rsid w:val="00E70E4B"/>
    <w:rsid w:val="00E71418"/>
    <w:rsid w:val="00E71491"/>
    <w:rsid w:val="00E716EF"/>
    <w:rsid w:val="00E71DF1"/>
    <w:rsid w:val="00E722EF"/>
    <w:rsid w:val="00E723D3"/>
    <w:rsid w:val="00E7242A"/>
    <w:rsid w:val="00E7245A"/>
    <w:rsid w:val="00E726B6"/>
    <w:rsid w:val="00E728B4"/>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86"/>
    <w:rsid w:val="00E830FC"/>
    <w:rsid w:val="00E83280"/>
    <w:rsid w:val="00E832C9"/>
    <w:rsid w:val="00E83469"/>
    <w:rsid w:val="00E83599"/>
    <w:rsid w:val="00E83E6E"/>
    <w:rsid w:val="00E84C4B"/>
    <w:rsid w:val="00E84FC7"/>
    <w:rsid w:val="00E85021"/>
    <w:rsid w:val="00E850F7"/>
    <w:rsid w:val="00E8519A"/>
    <w:rsid w:val="00E85483"/>
    <w:rsid w:val="00E856D6"/>
    <w:rsid w:val="00E859B0"/>
    <w:rsid w:val="00E859CA"/>
    <w:rsid w:val="00E859F7"/>
    <w:rsid w:val="00E85C58"/>
    <w:rsid w:val="00E85DA5"/>
    <w:rsid w:val="00E85FB7"/>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C31"/>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0AE"/>
    <w:rsid w:val="00E95343"/>
    <w:rsid w:val="00E954DF"/>
    <w:rsid w:val="00E95754"/>
    <w:rsid w:val="00E95B52"/>
    <w:rsid w:val="00E95D01"/>
    <w:rsid w:val="00E960AB"/>
    <w:rsid w:val="00E960CD"/>
    <w:rsid w:val="00E9627E"/>
    <w:rsid w:val="00E9694A"/>
    <w:rsid w:val="00E96B84"/>
    <w:rsid w:val="00E96C84"/>
    <w:rsid w:val="00E96D7E"/>
    <w:rsid w:val="00E96FBC"/>
    <w:rsid w:val="00E9738B"/>
    <w:rsid w:val="00E9739A"/>
    <w:rsid w:val="00E97507"/>
    <w:rsid w:val="00E97550"/>
    <w:rsid w:val="00E9791C"/>
    <w:rsid w:val="00E9792C"/>
    <w:rsid w:val="00EA0281"/>
    <w:rsid w:val="00EA0330"/>
    <w:rsid w:val="00EA08A0"/>
    <w:rsid w:val="00EA0AA7"/>
    <w:rsid w:val="00EA0BD3"/>
    <w:rsid w:val="00EA0BF9"/>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4CE8"/>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6AA"/>
    <w:rsid w:val="00EC183D"/>
    <w:rsid w:val="00EC1D83"/>
    <w:rsid w:val="00EC1E17"/>
    <w:rsid w:val="00EC2385"/>
    <w:rsid w:val="00EC283D"/>
    <w:rsid w:val="00EC28E7"/>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5DFC"/>
    <w:rsid w:val="00ED6ADC"/>
    <w:rsid w:val="00ED6BE6"/>
    <w:rsid w:val="00ED6D19"/>
    <w:rsid w:val="00ED6DB2"/>
    <w:rsid w:val="00ED6FC6"/>
    <w:rsid w:val="00ED7070"/>
    <w:rsid w:val="00ED7865"/>
    <w:rsid w:val="00EE0835"/>
    <w:rsid w:val="00EE08BC"/>
    <w:rsid w:val="00EE08F2"/>
    <w:rsid w:val="00EE090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4B0"/>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BCB"/>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EF7ED5"/>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0F1"/>
    <w:rsid w:val="00F123DC"/>
    <w:rsid w:val="00F124CB"/>
    <w:rsid w:val="00F12B3D"/>
    <w:rsid w:val="00F12D63"/>
    <w:rsid w:val="00F13BD0"/>
    <w:rsid w:val="00F1403E"/>
    <w:rsid w:val="00F1415B"/>
    <w:rsid w:val="00F141DA"/>
    <w:rsid w:val="00F1431B"/>
    <w:rsid w:val="00F145EC"/>
    <w:rsid w:val="00F1476B"/>
    <w:rsid w:val="00F149F8"/>
    <w:rsid w:val="00F1535F"/>
    <w:rsid w:val="00F15686"/>
    <w:rsid w:val="00F15860"/>
    <w:rsid w:val="00F15EE1"/>
    <w:rsid w:val="00F16714"/>
    <w:rsid w:val="00F16751"/>
    <w:rsid w:val="00F16BB1"/>
    <w:rsid w:val="00F16EC6"/>
    <w:rsid w:val="00F17573"/>
    <w:rsid w:val="00F179DB"/>
    <w:rsid w:val="00F17A8F"/>
    <w:rsid w:val="00F20046"/>
    <w:rsid w:val="00F2007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AC8"/>
    <w:rsid w:val="00F22C96"/>
    <w:rsid w:val="00F23455"/>
    <w:rsid w:val="00F2357F"/>
    <w:rsid w:val="00F23663"/>
    <w:rsid w:val="00F23A46"/>
    <w:rsid w:val="00F23BD0"/>
    <w:rsid w:val="00F23C2A"/>
    <w:rsid w:val="00F23FCA"/>
    <w:rsid w:val="00F240B5"/>
    <w:rsid w:val="00F242A7"/>
    <w:rsid w:val="00F244C0"/>
    <w:rsid w:val="00F2456B"/>
    <w:rsid w:val="00F24A57"/>
    <w:rsid w:val="00F24B33"/>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DA8"/>
    <w:rsid w:val="00F27E0C"/>
    <w:rsid w:val="00F3002F"/>
    <w:rsid w:val="00F30031"/>
    <w:rsid w:val="00F30353"/>
    <w:rsid w:val="00F3037C"/>
    <w:rsid w:val="00F304F4"/>
    <w:rsid w:val="00F306DE"/>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8A8"/>
    <w:rsid w:val="00F32F0E"/>
    <w:rsid w:val="00F32F3E"/>
    <w:rsid w:val="00F33021"/>
    <w:rsid w:val="00F3318D"/>
    <w:rsid w:val="00F335A4"/>
    <w:rsid w:val="00F3383E"/>
    <w:rsid w:val="00F34058"/>
    <w:rsid w:val="00F340DE"/>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0A7"/>
    <w:rsid w:val="00F36118"/>
    <w:rsid w:val="00F3651B"/>
    <w:rsid w:val="00F36929"/>
    <w:rsid w:val="00F3692F"/>
    <w:rsid w:val="00F369F3"/>
    <w:rsid w:val="00F36A5A"/>
    <w:rsid w:val="00F36AC9"/>
    <w:rsid w:val="00F36EA8"/>
    <w:rsid w:val="00F37098"/>
    <w:rsid w:val="00F370CB"/>
    <w:rsid w:val="00F372E9"/>
    <w:rsid w:val="00F37300"/>
    <w:rsid w:val="00F3752E"/>
    <w:rsid w:val="00F377A2"/>
    <w:rsid w:val="00F377EA"/>
    <w:rsid w:val="00F37922"/>
    <w:rsid w:val="00F37AEF"/>
    <w:rsid w:val="00F401F3"/>
    <w:rsid w:val="00F4125D"/>
    <w:rsid w:val="00F41A94"/>
    <w:rsid w:val="00F41CF7"/>
    <w:rsid w:val="00F42716"/>
    <w:rsid w:val="00F42758"/>
    <w:rsid w:val="00F42910"/>
    <w:rsid w:val="00F42C2B"/>
    <w:rsid w:val="00F42C31"/>
    <w:rsid w:val="00F42F43"/>
    <w:rsid w:val="00F4319A"/>
    <w:rsid w:val="00F433A6"/>
    <w:rsid w:val="00F434F3"/>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978"/>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66"/>
    <w:rsid w:val="00F71A99"/>
    <w:rsid w:val="00F71C4F"/>
    <w:rsid w:val="00F71F79"/>
    <w:rsid w:val="00F721A1"/>
    <w:rsid w:val="00F724E3"/>
    <w:rsid w:val="00F72795"/>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360"/>
    <w:rsid w:val="00F828B4"/>
    <w:rsid w:val="00F82CD8"/>
    <w:rsid w:val="00F82DF1"/>
    <w:rsid w:val="00F83301"/>
    <w:rsid w:val="00F834FB"/>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4D7"/>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4B8F"/>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97F8A"/>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89D"/>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5DAF"/>
    <w:rsid w:val="00FA5F93"/>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B5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01B"/>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436"/>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10"/>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AF"/>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125"/>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1D5"/>
    <w:rsid w:val="00FF52CC"/>
    <w:rsid w:val="00FF52E3"/>
    <w:rsid w:val="00FF591D"/>
    <w:rsid w:val="00FF59A7"/>
    <w:rsid w:val="00FF59D8"/>
    <w:rsid w:val="00FF5EFE"/>
    <w:rsid w:val="00FF609A"/>
    <w:rsid w:val="00FF6574"/>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999A98CC-9B53-4A12-88E1-1AC10E644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64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목록 단락,リスト段落,列出段落1,列表段落,¥ê¥¹¥È¶ÎÂä,¥¡¡¡¡ì¬º¥¹¥È¶ÎÂä,ÁÐ³ö¶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ê¥¹¥È¶ÎÂä Char,¥¡¡¡¡ì¬º¥¹¥È¶ÎÂä Char,ÁÐ³ö¶ÎÂä Char,列表段落1 Char,—ño’i—Ž Char,Paragrafo elenco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link w:val="ProposalChar"/>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 w:type="character" w:customStyle="1" w:styleId="ProposalChar">
    <w:name w:val="Proposal Char"/>
    <w:link w:val="Proposal"/>
    <w:qFormat/>
    <w:rsid w:val="00657488"/>
    <w:rPr>
      <w:rFonts w:ascii="Calibri" w:eastAsia="Calibri" w:hAnsi="Calibri"/>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08015285">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b/Docs/R1-191138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BE3B8-BE1F-476A-A6C2-9BB05DD32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77BB7D-4D9E-495B-9D83-4B885B42B105}">
  <ds:schemaRefs>
    <ds:schemaRef ds:uri="http://schemas.microsoft.com/sharepoint/v3/contenttype/forms"/>
  </ds:schemaRefs>
</ds:datastoreItem>
</file>

<file path=customXml/itemProps4.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5.xml><?xml version="1.0" encoding="utf-8"?>
<ds:datastoreItem xmlns:ds="http://schemas.openxmlformats.org/officeDocument/2006/customXml" ds:itemID="{9B45964B-F17F-4DF2-BD4A-22C562892126}">
  <ds:schemaRefs>
    <ds:schemaRef ds:uri="http://schemas.openxmlformats.org/officeDocument/2006/bibliography"/>
  </ds:schemaRefs>
</ds:datastoreItem>
</file>

<file path=customXml/itemProps6.xml><?xml version="1.0" encoding="utf-8"?>
<ds:datastoreItem xmlns:ds="http://schemas.openxmlformats.org/officeDocument/2006/customXml" ds:itemID="{3B3421F3-D2FC-494B-8B41-72134A6F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3709</Words>
  <Characters>18230</Characters>
  <Application>Microsoft Office Word</Application>
  <DocSecurity>0</DocSecurity>
  <Lines>363</Lines>
  <Paragraphs>207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Morozov, Gregory V</cp:lastModifiedBy>
  <cp:revision>61</cp:revision>
  <cp:lastPrinted>2011-11-10T14:49:00Z</cp:lastPrinted>
  <dcterms:created xsi:type="dcterms:W3CDTF">2019-10-04T21:27:00Z</dcterms:created>
  <dcterms:modified xsi:type="dcterms:W3CDTF">2019-11-09T06:42:00Z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ffd6a446-a5e2-46d4-b205-bf5b0055847c</vt:lpwstr>
  </property>
  <property fmtid="{D5CDD505-2E9C-101B-9397-08002B2CF9AE}" pid="6" name="CTP_TimeStamp">
    <vt:lpwstr>2019-11-09 06:42:02Z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